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6823" w:rsidRPr="00A704EE" w:rsidRDefault="00695159">
      <w:pPr>
        <w:pStyle w:val="paragraphscx37323035"/>
        <w:spacing w:before="0" w:after="0"/>
        <w:jc w:val="center"/>
        <w:rPr>
          <w:rFonts w:ascii="Segoe UI" w:hAnsi="Segoe UI" w:cs="Segoe UI"/>
          <w:sz w:val="12"/>
          <w:szCs w:val="12"/>
        </w:rPr>
      </w:pPr>
      <w:r w:rsidRPr="00A704EE">
        <w:rPr>
          <w:rStyle w:val="normaltextrunscx37323035"/>
          <w:b/>
          <w:color w:val="000000"/>
          <w:sz w:val="22"/>
          <w:szCs w:val="22"/>
        </w:rPr>
        <w:t>Приложение №1 к Договору транспортной экспедиции №</w:t>
      </w:r>
      <w:r w:rsidR="00353DB7" w:rsidRPr="00A704EE">
        <w:rPr>
          <w:rStyle w:val="normaltextrunscx37323035"/>
          <w:b/>
          <w:color w:val="000000"/>
          <w:sz w:val="22"/>
          <w:szCs w:val="22"/>
          <w:u w:val="single"/>
        </w:rPr>
        <w:t xml:space="preserve">        </w:t>
      </w:r>
      <w:r w:rsidRPr="00A704EE">
        <w:rPr>
          <w:rStyle w:val="normaltextrunscx37323035"/>
          <w:b/>
          <w:color w:val="000000"/>
          <w:sz w:val="22"/>
          <w:szCs w:val="22"/>
        </w:rPr>
        <w:t xml:space="preserve">от </w:t>
      </w:r>
      <w:proofErr w:type="gramStart"/>
      <w:r w:rsidRPr="00A704EE">
        <w:rPr>
          <w:rStyle w:val="normaltextrunscx37323035"/>
          <w:b/>
          <w:color w:val="000000"/>
          <w:sz w:val="22"/>
          <w:szCs w:val="22"/>
        </w:rPr>
        <w:t>«</w:t>
      </w:r>
      <w:r w:rsidR="00353DB7" w:rsidRPr="00A704EE">
        <w:rPr>
          <w:rStyle w:val="normaltextrunscx37323035"/>
          <w:b/>
          <w:color w:val="000000"/>
          <w:sz w:val="22"/>
          <w:szCs w:val="22"/>
          <w:u w:val="single"/>
        </w:rPr>
        <w:t xml:space="preserve">  </w:t>
      </w:r>
      <w:proofErr w:type="gramEnd"/>
      <w:r w:rsidR="00353DB7" w:rsidRPr="00A704EE">
        <w:rPr>
          <w:rStyle w:val="normaltextrunscx37323035"/>
          <w:b/>
          <w:color w:val="000000"/>
          <w:sz w:val="22"/>
          <w:szCs w:val="22"/>
          <w:u w:val="single"/>
        </w:rPr>
        <w:t xml:space="preserve">  </w:t>
      </w:r>
      <w:r w:rsidRPr="00A704EE">
        <w:rPr>
          <w:rStyle w:val="normaltextrunscx37323035"/>
          <w:b/>
          <w:color w:val="000000"/>
          <w:sz w:val="22"/>
          <w:szCs w:val="22"/>
        </w:rPr>
        <w:t xml:space="preserve">» </w:t>
      </w:r>
      <w:r w:rsidR="00353DB7" w:rsidRPr="00A704EE">
        <w:rPr>
          <w:rStyle w:val="normaltextrunscx37323035"/>
          <w:b/>
          <w:color w:val="000000"/>
          <w:sz w:val="22"/>
          <w:szCs w:val="22"/>
          <w:u w:val="single"/>
        </w:rPr>
        <w:t xml:space="preserve">            </w:t>
      </w:r>
      <w:r w:rsidRPr="00A704EE">
        <w:rPr>
          <w:rStyle w:val="normaltextrunscx37323035"/>
          <w:b/>
          <w:color w:val="000000"/>
          <w:sz w:val="22"/>
          <w:szCs w:val="22"/>
        </w:rPr>
        <w:t xml:space="preserve"> 20</w:t>
      </w:r>
      <w:r w:rsidR="00353DB7" w:rsidRPr="00A704EE">
        <w:rPr>
          <w:rStyle w:val="normaltextrunscx37323035"/>
          <w:b/>
          <w:color w:val="000000"/>
          <w:sz w:val="22"/>
          <w:szCs w:val="22"/>
          <w:u w:val="single"/>
        </w:rPr>
        <w:t xml:space="preserve">  </w:t>
      </w:r>
      <w:r w:rsidRPr="00A704EE">
        <w:rPr>
          <w:rStyle w:val="normaltextrunscx37323035"/>
          <w:b/>
          <w:color w:val="000000"/>
          <w:sz w:val="22"/>
          <w:szCs w:val="22"/>
        </w:rPr>
        <w:t xml:space="preserve"> г.</w:t>
      </w:r>
    </w:p>
    <w:p w:rsidR="00B26823" w:rsidRPr="00A704EE" w:rsidRDefault="00B26823">
      <w:pPr>
        <w:pStyle w:val="paragraphscx37323035"/>
        <w:spacing w:before="0" w:after="0"/>
        <w:jc w:val="both"/>
        <w:rPr>
          <w:rFonts w:ascii="Segoe UI" w:hAnsi="Segoe UI" w:cs="Segoe UI"/>
          <w:sz w:val="12"/>
          <w:szCs w:val="12"/>
        </w:rPr>
      </w:pPr>
    </w:p>
    <w:tbl>
      <w:tblPr>
        <w:tblW w:w="0" w:type="auto"/>
        <w:tblInd w:w="12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149"/>
        <w:gridCol w:w="1400"/>
        <w:gridCol w:w="1335"/>
        <w:gridCol w:w="1403"/>
        <w:gridCol w:w="2069"/>
        <w:gridCol w:w="3833"/>
      </w:tblGrid>
      <w:tr w:rsidR="00B26823" w:rsidRPr="00A704EE">
        <w:trPr>
          <w:trHeight w:val="810"/>
        </w:trPr>
        <w:tc>
          <w:tcPr>
            <w:tcW w:w="5287" w:type="dxa"/>
            <w:gridSpan w:val="4"/>
            <w:shd w:val="clear" w:color="auto" w:fill="FFFFFF"/>
            <w:vAlign w:val="center"/>
          </w:tcPr>
          <w:p w:rsidR="00B26823" w:rsidRPr="00A704EE" w:rsidRDefault="005A003B">
            <w:pPr>
              <w:jc w:val="center"/>
              <w:rPr>
                <w:color w:val="000000"/>
                <w:sz w:val="22"/>
                <w:szCs w:val="22"/>
              </w:rPr>
            </w:pPr>
            <w:r w:rsidRPr="00A704EE">
              <w:rPr>
                <w:noProof/>
                <w:lang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3175</wp:posOffset>
                  </wp:positionV>
                  <wp:extent cx="1369060" cy="36322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363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26823" w:rsidRPr="00A704EE" w:rsidRDefault="00695159" w:rsidP="00353DB7">
            <w:r w:rsidRPr="00A704EE">
              <w:rPr>
                <w:b/>
                <w:bCs/>
                <w:color w:val="000000"/>
                <w:sz w:val="22"/>
                <w:szCs w:val="22"/>
              </w:rPr>
              <w:t xml:space="preserve">Поручение Экспедитору № </w:t>
            </w:r>
            <w:r w:rsidR="00353DB7" w:rsidRPr="00A704EE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  </w:t>
            </w:r>
            <w:r w:rsidRPr="00A704EE">
              <w:rPr>
                <w:b/>
                <w:bCs/>
                <w:color w:val="000000"/>
                <w:sz w:val="22"/>
                <w:szCs w:val="22"/>
              </w:rPr>
              <w:t xml:space="preserve"> от </w:t>
            </w:r>
            <w:r w:rsidR="00353DB7" w:rsidRPr="00A704EE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                </w:t>
            </w:r>
          </w:p>
        </w:tc>
      </w:tr>
      <w:tr w:rsidR="00B26823" w:rsidRPr="00A704EE">
        <w:trPr>
          <w:trHeight w:val="451"/>
        </w:trPr>
        <w:tc>
          <w:tcPr>
            <w:tcW w:w="52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823" w:rsidRPr="00A704EE" w:rsidRDefault="00695159" w:rsidP="00353DB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704EE">
              <w:rPr>
                <w:b/>
                <w:bCs/>
                <w:color w:val="000000"/>
                <w:sz w:val="20"/>
                <w:szCs w:val="20"/>
              </w:rPr>
              <w:t xml:space="preserve">Грузоотправитель: </w:t>
            </w:r>
            <w:r w:rsidR="00353DB7" w:rsidRPr="00A704EE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59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823" w:rsidRPr="00A704EE" w:rsidRDefault="00695159" w:rsidP="00353DB7">
            <w:proofErr w:type="gramStart"/>
            <w:r w:rsidRPr="00A704EE">
              <w:rPr>
                <w:b/>
                <w:bCs/>
                <w:color w:val="000000"/>
                <w:sz w:val="20"/>
                <w:szCs w:val="20"/>
              </w:rPr>
              <w:t xml:space="preserve">Грузополучатель: </w:t>
            </w:r>
            <w:r w:rsidR="00353DB7" w:rsidRPr="00A704EE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</w:tr>
      <w:tr w:rsidR="00B26823" w:rsidRPr="00A704EE">
        <w:trPr>
          <w:trHeight w:val="300"/>
        </w:trPr>
        <w:tc>
          <w:tcPr>
            <w:tcW w:w="52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823" w:rsidRPr="00A704EE" w:rsidRDefault="00695159">
            <w:pPr>
              <w:rPr>
                <w:color w:val="000000"/>
                <w:sz w:val="20"/>
                <w:szCs w:val="20"/>
              </w:rPr>
            </w:pPr>
            <w:r w:rsidRPr="00A704EE">
              <w:rPr>
                <w:b/>
                <w:bCs/>
                <w:color w:val="000000"/>
                <w:sz w:val="20"/>
                <w:szCs w:val="20"/>
              </w:rPr>
              <w:t>Адрес погрузки/Контактное лицо/Дата/время:</w:t>
            </w:r>
          </w:p>
          <w:p w:rsidR="00B26823" w:rsidRPr="00A704EE" w:rsidRDefault="00353D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4E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823" w:rsidRPr="00A704EE" w:rsidRDefault="00695159">
            <w:pPr>
              <w:rPr>
                <w:color w:val="000000"/>
                <w:sz w:val="20"/>
                <w:szCs w:val="20"/>
              </w:rPr>
            </w:pPr>
            <w:r w:rsidRPr="00A704EE">
              <w:rPr>
                <w:b/>
                <w:bCs/>
                <w:color w:val="000000"/>
                <w:sz w:val="20"/>
                <w:szCs w:val="20"/>
              </w:rPr>
              <w:t>Место разгрузки/Контактное лицо/Дата/время:</w:t>
            </w:r>
          </w:p>
          <w:p w:rsidR="00B26823" w:rsidRPr="00A704EE" w:rsidRDefault="0006029B">
            <w:r w:rsidRPr="00A704E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26823" w:rsidRPr="00A704EE">
        <w:trPr>
          <w:trHeight w:val="510"/>
        </w:trPr>
        <w:tc>
          <w:tcPr>
            <w:tcW w:w="1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26823" w:rsidRPr="00A704EE" w:rsidRDefault="006951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4EE">
              <w:rPr>
                <w:b/>
                <w:bCs/>
                <w:color w:val="000000"/>
                <w:sz w:val="20"/>
                <w:szCs w:val="20"/>
              </w:rPr>
              <w:t>Наименование груза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26823" w:rsidRPr="00A704EE" w:rsidRDefault="006951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4EE">
              <w:rPr>
                <w:b/>
                <w:bCs/>
                <w:color w:val="000000"/>
                <w:sz w:val="20"/>
                <w:szCs w:val="20"/>
              </w:rPr>
              <w:t>Кол-во мест, шт.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26823" w:rsidRPr="00A704EE" w:rsidRDefault="006951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4EE">
              <w:rPr>
                <w:b/>
                <w:bCs/>
                <w:color w:val="000000"/>
                <w:sz w:val="20"/>
                <w:szCs w:val="20"/>
              </w:rPr>
              <w:t>Объём груза, м3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26823" w:rsidRPr="00A704EE" w:rsidRDefault="00695159" w:rsidP="000602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4EE">
              <w:rPr>
                <w:b/>
                <w:bCs/>
                <w:color w:val="000000"/>
                <w:sz w:val="20"/>
                <w:szCs w:val="20"/>
              </w:rPr>
              <w:t xml:space="preserve">Вес, </w:t>
            </w:r>
            <w:r w:rsidR="0006029B" w:rsidRPr="00A704EE">
              <w:rPr>
                <w:b/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59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26823" w:rsidRPr="00A704EE" w:rsidRDefault="00695159">
            <w:r w:rsidRPr="00A704EE">
              <w:rPr>
                <w:b/>
                <w:bCs/>
                <w:color w:val="000000"/>
                <w:sz w:val="20"/>
                <w:szCs w:val="20"/>
              </w:rPr>
              <w:t>Особые указания к перевозке (приемке, сдаче, крепления, тип перевозки и пр.):</w:t>
            </w:r>
          </w:p>
        </w:tc>
      </w:tr>
      <w:tr w:rsidR="00B26823" w:rsidRPr="00A704EE">
        <w:trPr>
          <w:trHeight w:val="423"/>
        </w:trPr>
        <w:tc>
          <w:tcPr>
            <w:tcW w:w="1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823" w:rsidRPr="00A704EE" w:rsidRDefault="00353DB7">
            <w:pPr>
              <w:rPr>
                <w:color w:val="000000"/>
                <w:sz w:val="20"/>
                <w:szCs w:val="20"/>
              </w:rPr>
            </w:pPr>
            <w:r w:rsidRPr="00A704E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823" w:rsidRPr="00A704EE" w:rsidRDefault="00353DB7">
            <w:pPr>
              <w:rPr>
                <w:color w:val="000000"/>
                <w:sz w:val="20"/>
                <w:szCs w:val="20"/>
              </w:rPr>
            </w:pPr>
            <w:r w:rsidRPr="00A704E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823" w:rsidRPr="00A704EE" w:rsidRDefault="00353DB7">
            <w:pPr>
              <w:rPr>
                <w:color w:val="000000"/>
                <w:sz w:val="20"/>
                <w:szCs w:val="20"/>
              </w:rPr>
            </w:pPr>
            <w:r w:rsidRPr="00A704E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823" w:rsidRPr="00A704EE" w:rsidRDefault="00353DB7">
            <w:pPr>
              <w:rPr>
                <w:color w:val="000000"/>
                <w:sz w:val="20"/>
                <w:szCs w:val="20"/>
              </w:rPr>
            </w:pPr>
            <w:r w:rsidRPr="00A704E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823" w:rsidRPr="00A704EE" w:rsidRDefault="00353DB7">
            <w:r w:rsidRPr="00A704E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26823" w:rsidRPr="00A704EE">
        <w:trPr>
          <w:trHeight w:val="555"/>
        </w:trPr>
        <w:tc>
          <w:tcPr>
            <w:tcW w:w="25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823" w:rsidRPr="00A704EE" w:rsidRDefault="00695159">
            <w:pPr>
              <w:rPr>
                <w:color w:val="000000"/>
                <w:sz w:val="20"/>
                <w:szCs w:val="20"/>
              </w:rPr>
            </w:pPr>
            <w:r w:rsidRPr="00A704EE">
              <w:rPr>
                <w:b/>
                <w:bCs/>
                <w:color w:val="000000"/>
                <w:sz w:val="20"/>
                <w:szCs w:val="20"/>
              </w:rPr>
              <w:t xml:space="preserve">Согласованная стоимость выполнения заказа, </w:t>
            </w:r>
            <w:proofErr w:type="spellStart"/>
            <w:r w:rsidRPr="00A704EE"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A704EE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823" w:rsidRPr="00A704EE" w:rsidRDefault="00353D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4E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26823" w:rsidRPr="00A704EE" w:rsidRDefault="00695159">
            <w:pPr>
              <w:rPr>
                <w:color w:val="000000"/>
                <w:sz w:val="20"/>
                <w:szCs w:val="20"/>
              </w:rPr>
            </w:pPr>
            <w:r w:rsidRPr="00A704EE">
              <w:rPr>
                <w:b/>
                <w:bCs/>
                <w:color w:val="000000"/>
                <w:sz w:val="20"/>
                <w:szCs w:val="20"/>
              </w:rPr>
              <w:t>Условия, способ и срок оплаты</w:t>
            </w:r>
          </w:p>
        </w:tc>
        <w:tc>
          <w:tcPr>
            <w:tcW w:w="38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823" w:rsidRPr="00A704EE" w:rsidRDefault="00353DB7">
            <w:r w:rsidRPr="00A704E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26823" w:rsidRPr="00A704EE">
        <w:trPr>
          <w:trHeight w:val="46"/>
        </w:trPr>
        <w:tc>
          <w:tcPr>
            <w:tcW w:w="25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823" w:rsidRPr="00A704EE" w:rsidRDefault="00695159">
            <w:pPr>
              <w:rPr>
                <w:color w:val="000000"/>
                <w:sz w:val="20"/>
                <w:szCs w:val="20"/>
              </w:rPr>
            </w:pPr>
            <w:r w:rsidRPr="00A704EE">
              <w:rPr>
                <w:b/>
                <w:bCs/>
                <w:color w:val="000000"/>
                <w:sz w:val="20"/>
                <w:szCs w:val="20"/>
              </w:rPr>
              <w:t xml:space="preserve">Стоимость груза, </w:t>
            </w:r>
            <w:proofErr w:type="spellStart"/>
            <w:r w:rsidRPr="00A704EE"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A704EE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26823" w:rsidRPr="00A704EE" w:rsidRDefault="00353DB7">
            <w:r w:rsidRPr="00A704E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26823" w:rsidRPr="00A704EE" w:rsidRDefault="00B26823"/>
        </w:tc>
        <w:tc>
          <w:tcPr>
            <w:tcW w:w="38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823" w:rsidRPr="00A704EE" w:rsidRDefault="00B26823"/>
        </w:tc>
      </w:tr>
      <w:tr w:rsidR="00B26823" w:rsidRPr="00A704EE">
        <w:trPr>
          <w:trHeight w:val="46"/>
        </w:trPr>
        <w:tc>
          <w:tcPr>
            <w:tcW w:w="25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823" w:rsidRPr="00A704EE" w:rsidRDefault="00695159">
            <w:pPr>
              <w:rPr>
                <w:color w:val="000000"/>
                <w:sz w:val="20"/>
                <w:szCs w:val="20"/>
                <w:lang w:val="en-US"/>
              </w:rPr>
            </w:pPr>
            <w:r w:rsidRPr="00A704EE">
              <w:rPr>
                <w:b/>
                <w:bCs/>
                <w:color w:val="000000"/>
                <w:sz w:val="20"/>
                <w:szCs w:val="20"/>
              </w:rPr>
              <w:t xml:space="preserve">Страховая стоимость, </w:t>
            </w:r>
            <w:proofErr w:type="spellStart"/>
            <w:r w:rsidRPr="00A704EE"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A704EE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26823" w:rsidRPr="00A704EE" w:rsidRDefault="00353DB7">
            <w:r w:rsidRPr="00A704E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26823" w:rsidRPr="00A704EE" w:rsidRDefault="00B26823"/>
        </w:tc>
        <w:tc>
          <w:tcPr>
            <w:tcW w:w="38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823" w:rsidRPr="00A704EE" w:rsidRDefault="00B26823"/>
        </w:tc>
      </w:tr>
      <w:tr w:rsidR="00B26823" w:rsidRPr="00A704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25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823" w:rsidRPr="00A704EE" w:rsidRDefault="00695159">
            <w:pPr>
              <w:rPr>
                <w:color w:val="000000"/>
                <w:sz w:val="20"/>
                <w:szCs w:val="20"/>
              </w:rPr>
            </w:pPr>
            <w:r w:rsidRPr="00A704EE">
              <w:rPr>
                <w:b/>
                <w:bCs/>
                <w:color w:val="000000"/>
                <w:sz w:val="20"/>
                <w:szCs w:val="20"/>
              </w:rPr>
              <w:t>Дополнительные услуги:</w:t>
            </w:r>
          </w:p>
        </w:tc>
        <w:tc>
          <w:tcPr>
            <w:tcW w:w="86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823" w:rsidRPr="00A704EE" w:rsidRDefault="00353DB7">
            <w:r w:rsidRPr="00A704E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26823" w:rsidRPr="00A704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9"/>
        </w:trPr>
        <w:tc>
          <w:tcPr>
            <w:tcW w:w="1118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823" w:rsidRPr="00A704EE" w:rsidRDefault="00695159" w:rsidP="00353DB7">
            <w:r w:rsidRPr="00A704EE">
              <w:rPr>
                <w:b/>
                <w:bCs/>
                <w:color w:val="000000"/>
                <w:sz w:val="20"/>
                <w:szCs w:val="20"/>
              </w:rPr>
              <w:t xml:space="preserve">Данные на водителя и </w:t>
            </w:r>
            <w:proofErr w:type="gramStart"/>
            <w:r w:rsidRPr="00A704EE">
              <w:rPr>
                <w:b/>
                <w:bCs/>
                <w:color w:val="000000"/>
                <w:sz w:val="20"/>
                <w:szCs w:val="20"/>
              </w:rPr>
              <w:t xml:space="preserve">автомобиль: </w:t>
            </w:r>
            <w:r w:rsidR="00353DB7" w:rsidRPr="00A704EE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</w:tr>
      <w:tr w:rsidR="00B26823" w:rsidRPr="00A704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1118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823" w:rsidRPr="00A704EE" w:rsidRDefault="00695159">
            <w:r w:rsidRPr="00A704EE">
              <w:rPr>
                <w:color w:val="000000"/>
                <w:sz w:val="16"/>
                <w:szCs w:val="16"/>
              </w:rPr>
              <w:t xml:space="preserve">* При междугородних перевозках за отказ от использования транспорта менее чем за 12 часов до момента подачи транспорта на место загрузки Клиент оплачивает неустойку в размере 20% от согласованной ставки. Под неподачей транспорта признаётся неприбытие транспорта, либо его прибытие с опозданием более чем на три часа. В случае, если транспорт прибыл с опозданием более чем на три часа, но был использован Клиентом, это не считается неподачей транспорта.   </w:t>
            </w:r>
            <w:r w:rsidRPr="00A704EE">
              <w:rPr>
                <w:color w:val="000000"/>
                <w:sz w:val="16"/>
                <w:szCs w:val="16"/>
              </w:rPr>
              <w:br/>
              <w:t>** Взаимоотношения сторон определяются ГК РФ, Уставом автомобильного автотранспорта РФ. Все существенные условия сотрудничества Сторон, отражённые и согласованные в данном Поручении, являются необходимыми для выполнения, в том числе взаиморасчёты Сторон. Данное приложение (Поручение) имеет силу договора и, подписанное сторонами посредством технических средств связи (телефон, факс, электронная почта и т.п.), имеет юридическую силу. В случае отсутствия технической возможности подписать данное приложение (Поручение), Клиент подтверждает Поручение путем текстового сообщения с адреса электронной почты, указанной в реквизитах.</w:t>
            </w:r>
          </w:p>
        </w:tc>
      </w:tr>
      <w:tr w:rsidR="00B26823" w:rsidRPr="00A704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6"/>
        </w:trPr>
        <w:tc>
          <w:tcPr>
            <w:tcW w:w="1118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26823" w:rsidRPr="00A704EE" w:rsidRDefault="00695159">
            <w:pPr>
              <w:jc w:val="center"/>
            </w:pPr>
            <w:r w:rsidRPr="00A704EE">
              <w:rPr>
                <w:b/>
                <w:bCs/>
                <w:color w:val="000000"/>
                <w:sz w:val="22"/>
                <w:szCs w:val="22"/>
              </w:rPr>
              <w:t>РЕКВИЗИТЫ СТОРОН</w:t>
            </w:r>
          </w:p>
        </w:tc>
      </w:tr>
      <w:tr w:rsidR="00B26823" w:rsidRPr="00A704EE">
        <w:trPr>
          <w:trHeight w:val="224"/>
        </w:trPr>
        <w:tc>
          <w:tcPr>
            <w:tcW w:w="52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B26823" w:rsidRPr="00A704EE" w:rsidRDefault="006951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4EE">
              <w:rPr>
                <w:b/>
                <w:bCs/>
                <w:color w:val="000000"/>
                <w:sz w:val="20"/>
                <w:szCs w:val="20"/>
              </w:rPr>
              <w:t>ЭКСПЕДИТОР</w:t>
            </w:r>
          </w:p>
        </w:tc>
        <w:tc>
          <w:tcPr>
            <w:tcW w:w="59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B26823" w:rsidRPr="00A704EE" w:rsidRDefault="00695159">
            <w:pPr>
              <w:jc w:val="center"/>
            </w:pPr>
            <w:r w:rsidRPr="00A704EE">
              <w:rPr>
                <w:b/>
                <w:bCs/>
                <w:color w:val="000000"/>
                <w:sz w:val="20"/>
                <w:szCs w:val="20"/>
              </w:rPr>
              <w:t>КЛИЕНТ</w:t>
            </w:r>
          </w:p>
        </w:tc>
      </w:tr>
      <w:tr w:rsidR="00B26823" w:rsidRPr="00A704EE">
        <w:trPr>
          <w:trHeight w:val="300"/>
        </w:trPr>
        <w:tc>
          <w:tcPr>
            <w:tcW w:w="52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823" w:rsidRPr="00A704EE" w:rsidRDefault="006951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4EE">
              <w:rPr>
                <w:b/>
                <w:color w:val="000000"/>
                <w:sz w:val="20"/>
                <w:szCs w:val="20"/>
              </w:rPr>
              <w:t>ООО "Новый Уровень"</w:t>
            </w:r>
          </w:p>
          <w:p w:rsidR="00B26823" w:rsidRPr="00A704EE" w:rsidRDefault="00695159">
            <w:pPr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</w:pPr>
            <w:r w:rsidRPr="00A704EE">
              <w:rPr>
                <w:b/>
                <w:bCs/>
                <w:color w:val="000000"/>
                <w:sz w:val="20"/>
                <w:szCs w:val="20"/>
              </w:rPr>
              <w:t xml:space="preserve">Тел. </w:t>
            </w:r>
            <w:r w:rsidRPr="00A704EE">
              <w:rPr>
                <w:color w:val="000000"/>
                <w:sz w:val="20"/>
                <w:szCs w:val="20"/>
              </w:rPr>
              <w:t xml:space="preserve">+7(812) 309-88-58.  </w:t>
            </w:r>
            <w:r w:rsidRPr="00A704EE">
              <w:rPr>
                <w:color w:val="000000"/>
                <w:sz w:val="20"/>
                <w:szCs w:val="20"/>
                <w:lang w:val="en-US"/>
              </w:rPr>
              <w:t>e</w:t>
            </w:r>
            <w:r w:rsidRPr="00A704EE">
              <w:rPr>
                <w:color w:val="000000"/>
                <w:sz w:val="20"/>
                <w:szCs w:val="20"/>
              </w:rPr>
              <w:t>-</w:t>
            </w:r>
            <w:r w:rsidRPr="00A704EE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A704EE">
              <w:rPr>
                <w:color w:val="000000"/>
                <w:sz w:val="20"/>
                <w:szCs w:val="20"/>
              </w:rPr>
              <w:t>:</w:t>
            </w:r>
            <w:r w:rsidRPr="00A704EE">
              <w:rPr>
                <w:color w:val="000000"/>
                <w:sz w:val="22"/>
                <w:szCs w:val="22"/>
              </w:rPr>
              <w:t xml:space="preserve"> </w:t>
            </w:r>
            <w:hyperlink r:id="rId5" w:history="1">
              <w:r w:rsidRPr="00A704EE">
                <w:rPr>
                  <w:rStyle w:val="normaltextrunscx37323035"/>
                  <w:color w:val="0000FF"/>
                  <w:sz w:val="22"/>
                  <w:szCs w:val="22"/>
                  <w:u w:val="single"/>
                  <w:lang w:val="en-US"/>
                </w:rPr>
                <w:t>info</w:t>
              </w:r>
              <w:r w:rsidRPr="00A704EE">
                <w:rPr>
                  <w:rStyle w:val="normaltextrunscx37323035"/>
                  <w:color w:val="0000FF"/>
                  <w:sz w:val="22"/>
                  <w:szCs w:val="22"/>
                  <w:u w:val="single"/>
                </w:rPr>
                <w:t>@</w:t>
              </w:r>
              <w:proofErr w:type="spellStart"/>
              <w:r w:rsidRPr="00A704EE">
                <w:rPr>
                  <w:rStyle w:val="normaltextrunscx37323035"/>
                  <w:color w:val="0000FF"/>
                  <w:sz w:val="22"/>
                  <w:szCs w:val="22"/>
                  <w:u w:val="single"/>
                  <w:lang w:val="en-US"/>
                </w:rPr>
                <w:t>ve</w:t>
              </w:r>
              <w:proofErr w:type="spellEnd"/>
              <w:r w:rsidRPr="00A704EE">
                <w:rPr>
                  <w:rStyle w:val="normaltextrunscx37323035"/>
                  <w:color w:val="0000FF"/>
                  <w:sz w:val="22"/>
                  <w:szCs w:val="22"/>
                  <w:u w:val="single"/>
                </w:rPr>
                <w:t>-</w:t>
              </w:r>
              <w:proofErr w:type="spellStart"/>
              <w:r w:rsidRPr="00A704EE">
                <w:rPr>
                  <w:rStyle w:val="normaltextrunscx37323035"/>
                  <w:color w:val="0000FF"/>
                  <w:sz w:val="22"/>
                  <w:szCs w:val="22"/>
                  <w:u w:val="single"/>
                  <w:lang w:val="en-US"/>
                </w:rPr>
                <w:t>zy</w:t>
              </w:r>
              <w:proofErr w:type="spellEnd"/>
              <w:r w:rsidRPr="00A704EE">
                <w:rPr>
                  <w:rStyle w:val="normaltextrunscx37323035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704EE">
                <w:rPr>
                  <w:rStyle w:val="normaltextrunscx37323035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B26823" w:rsidRPr="00A704EE" w:rsidRDefault="00695159">
            <w:pPr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</w:pPr>
            <w:r w:rsidRPr="00A704EE"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  <w:t>ИНН</w:t>
            </w:r>
            <w:r w:rsidRPr="00A704EE">
              <w:rPr>
                <w:rStyle w:val="normaltextrunscx37323035"/>
                <w:color w:val="000000"/>
                <w:sz w:val="20"/>
                <w:szCs w:val="20"/>
              </w:rPr>
              <w:t xml:space="preserve"> 7810378989 / </w:t>
            </w:r>
            <w:r w:rsidRPr="00A704EE"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  <w:t>КПП</w:t>
            </w:r>
            <w:r w:rsidRPr="00A704EE">
              <w:rPr>
                <w:rStyle w:val="normaltextrunscx37323035"/>
                <w:color w:val="000000"/>
                <w:sz w:val="20"/>
                <w:szCs w:val="20"/>
              </w:rPr>
              <w:t xml:space="preserve"> 781001001</w:t>
            </w:r>
          </w:p>
          <w:p w:rsidR="00B26823" w:rsidRPr="00A704EE" w:rsidRDefault="00695159">
            <w:pPr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</w:pPr>
            <w:r w:rsidRPr="00A704EE"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  <w:t>ОГРН</w:t>
            </w:r>
            <w:r w:rsidRPr="00A704EE">
              <w:rPr>
                <w:rStyle w:val="normaltextrunscx37323035"/>
                <w:color w:val="000000"/>
                <w:sz w:val="20"/>
                <w:szCs w:val="20"/>
              </w:rPr>
              <w:t xml:space="preserve"> 1157847293560 / </w:t>
            </w:r>
            <w:r w:rsidRPr="00A704EE"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  <w:t>ОКПО</w:t>
            </w:r>
            <w:r w:rsidRPr="00A704EE">
              <w:rPr>
                <w:rStyle w:val="normaltextrunscx37323035"/>
                <w:color w:val="000000"/>
                <w:sz w:val="20"/>
                <w:szCs w:val="20"/>
              </w:rPr>
              <w:t xml:space="preserve"> 27421379</w:t>
            </w:r>
          </w:p>
          <w:p w:rsidR="00B26823" w:rsidRPr="00A704EE" w:rsidRDefault="00695159">
            <w:pPr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704EE"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A704EE"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  <w:t>/с</w:t>
            </w:r>
            <w:r w:rsidRPr="00A704EE">
              <w:rPr>
                <w:rStyle w:val="normaltextrunscx37323035"/>
                <w:color w:val="000000"/>
                <w:sz w:val="20"/>
                <w:szCs w:val="20"/>
              </w:rPr>
              <w:t xml:space="preserve"> 40702810605200000417</w:t>
            </w:r>
          </w:p>
          <w:p w:rsidR="00B26823" w:rsidRPr="00A704EE" w:rsidRDefault="00695159">
            <w:pPr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</w:pPr>
            <w:r w:rsidRPr="00A704EE"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  <w:t>В</w:t>
            </w:r>
            <w:r w:rsidRPr="00A704EE">
              <w:rPr>
                <w:rStyle w:val="normaltextrunscx37323035"/>
                <w:color w:val="000000"/>
                <w:sz w:val="20"/>
                <w:szCs w:val="20"/>
              </w:rPr>
              <w:t xml:space="preserve"> Филиал Петровский ПАО Банка «ФК Открытие» г. Санкт-Петербург</w:t>
            </w:r>
          </w:p>
          <w:p w:rsidR="00B26823" w:rsidRPr="00A704EE" w:rsidRDefault="00695159">
            <w:pPr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704EE"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A704EE"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  <w:t>/с</w:t>
            </w:r>
            <w:r w:rsidRPr="00A704EE">
              <w:rPr>
                <w:rStyle w:val="normaltextrunscx37323035"/>
                <w:color w:val="000000"/>
                <w:sz w:val="20"/>
                <w:szCs w:val="20"/>
              </w:rPr>
              <w:t xml:space="preserve"> 30101810540300000795 / </w:t>
            </w:r>
            <w:r w:rsidRPr="00A704EE"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  <w:t xml:space="preserve">БИК </w:t>
            </w:r>
            <w:r w:rsidRPr="00A704EE">
              <w:rPr>
                <w:rStyle w:val="normaltextrunscx37323035"/>
                <w:color w:val="000000"/>
                <w:sz w:val="20"/>
                <w:szCs w:val="20"/>
              </w:rPr>
              <w:t>044030795</w:t>
            </w:r>
          </w:p>
          <w:p w:rsidR="00B26823" w:rsidRPr="00A704EE" w:rsidRDefault="00695159">
            <w:pPr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</w:pPr>
            <w:r w:rsidRPr="00A704EE"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  <w:t>Адрес юридический:</w:t>
            </w:r>
            <w:r w:rsidRPr="00A704EE">
              <w:rPr>
                <w:rStyle w:val="normaltextrunscx37323035"/>
                <w:color w:val="000000"/>
                <w:sz w:val="20"/>
                <w:szCs w:val="20"/>
              </w:rPr>
              <w:t xml:space="preserve"> 196105, г.Санкт-Петербург, пр. Юрия Гагарина, д.1, </w:t>
            </w:r>
            <w:proofErr w:type="spellStart"/>
            <w:r w:rsidRPr="00A704EE">
              <w:rPr>
                <w:rStyle w:val="normaltextrunscx37323035"/>
                <w:color w:val="000000"/>
                <w:sz w:val="20"/>
                <w:szCs w:val="20"/>
              </w:rPr>
              <w:t>лит.А</w:t>
            </w:r>
            <w:proofErr w:type="spellEnd"/>
            <w:r w:rsidRPr="00A704EE">
              <w:rPr>
                <w:rStyle w:val="normaltextrunscx37323035"/>
                <w:color w:val="000000"/>
                <w:sz w:val="20"/>
                <w:szCs w:val="20"/>
              </w:rPr>
              <w:t>, пом. 72-Н</w:t>
            </w:r>
          </w:p>
          <w:p w:rsidR="00B26823" w:rsidRPr="00A704EE" w:rsidRDefault="00695159">
            <w:pPr>
              <w:rPr>
                <w:rStyle w:val="eopscx37323035"/>
                <w:b/>
                <w:bCs/>
                <w:color w:val="000000"/>
                <w:sz w:val="20"/>
                <w:szCs w:val="20"/>
              </w:rPr>
            </w:pPr>
            <w:r w:rsidRPr="00A704EE"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  <w:t>Адрес фактический / почтовый:</w:t>
            </w:r>
            <w:r w:rsidRPr="00A704EE">
              <w:rPr>
                <w:rStyle w:val="normaltextrunscx37323035"/>
                <w:color w:val="000000"/>
                <w:sz w:val="20"/>
                <w:szCs w:val="20"/>
              </w:rPr>
              <w:t xml:space="preserve"> 196105, г.Санкт-Петербург, пр. Юрия Гагарина, д.1, </w:t>
            </w:r>
            <w:proofErr w:type="spellStart"/>
            <w:r w:rsidRPr="00A704EE">
              <w:rPr>
                <w:rStyle w:val="normaltextrunscx37323035"/>
                <w:color w:val="000000"/>
                <w:sz w:val="20"/>
                <w:szCs w:val="20"/>
              </w:rPr>
              <w:t>лит.А</w:t>
            </w:r>
            <w:proofErr w:type="spellEnd"/>
            <w:r w:rsidRPr="00A704EE">
              <w:rPr>
                <w:rStyle w:val="normaltextrunscx37323035"/>
                <w:color w:val="000000"/>
                <w:sz w:val="20"/>
                <w:szCs w:val="20"/>
              </w:rPr>
              <w:t>, пом. 72-Н</w:t>
            </w:r>
          </w:p>
        </w:tc>
        <w:tc>
          <w:tcPr>
            <w:tcW w:w="59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3DB7" w:rsidRPr="00A704EE" w:rsidRDefault="00353DB7" w:rsidP="00353DB7">
            <w:pPr>
              <w:rPr>
                <w:rStyle w:val="eopscx37323035"/>
                <w:b/>
                <w:color w:val="000000"/>
                <w:sz w:val="20"/>
                <w:szCs w:val="20"/>
                <w:u w:val="single"/>
              </w:rPr>
            </w:pPr>
          </w:p>
          <w:p w:rsidR="00353DB7" w:rsidRPr="00A704EE" w:rsidRDefault="00353DB7" w:rsidP="00353DB7">
            <w:pPr>
              <w:rPr>
                <w:rStyle w:val="eopscx37323035"/>
                <w:b/>
                <w:color w:val="000000"/>
                <w:sz w:val="20"/>
                <w:szCs w:val="20"/>
              </w:rPr>
            </w:pPr>
            <w:r w:rsidRPr="00A704EE">
              <w:rPr>
                <w:rStyle w:val="eopscx37323035"/>
                <w:b/>
                <w:color w:val="000000"/>
                <w:sz w:val="20"/>
                <w:szCs w:val="20"/>
              </w:rPr>
              <w:t xml:space="preserve">ИНН </w:t>
            </w:r>
          </w:p>
          <w:p w:rsidR="00353DB7" w:rsidRPr="00A704EE" w:rsidRDefault="00353DB7" w:rsidP="00353DB7">
            <w:pPr>
              <w:rPr>
                <w:rStyle w:val="eopscx37323035"/>
                <w:b/>
                <w:bCs/>
                <w:color w:val="000000"/>
                <w:sz w:val="20"/>
                <w:szCs w:val="20"/>
              </w:rPr>
            </w:pPr>
            <w:r w:rsidRPr="00A704EE">
              <w:rPr>
                <w:rStyle w:val="eopscx37323035"/>
                <w:b/>
                <w:color w:val="000000"/>
                <w:sz w:val="20"/>
                <w:szCs w:val="20"/>
              </w:rPr>
              <w:t xml:space="preserve">ОГРНИП </w:t>
            </w:r>
          </w:p>
          <w:p w:rsidR="00353DB7" w:rsidRPr="00A704EE" w:rsidRDefault="00353DB7" w:rsidP="00353DB7">
            <w:pPr>
              <w:rPr>
                <w:rStyle w:val="eopscx37323035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704EE">
              <w:rPr>
                <w:rStyle w:val="eopscx37323035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A704EE">
              <w:rPr>
                <w:rStyle w:val="eopscx37323035"/>
                <w:b/>
                <w:bCs/>
                <w:color w:val="000000"/>
                <w:sz w:val="20"/>
                <w:szCs w:val="20"/>
              </w:rPr>
              <w:t xml:space="preserve">/с </w:t>
            </w:r>
          </w:p>
          <w:p w:rsidR="00353DB7" w:rsidRPr="00A704EE" w:rsidRDefault="00353DB7" w:rsidP="00353DB7">
            <w:pPr>
              <w:rPr>
                <w:rStyle w:val="eopscx37323035"/>
                <w:b/>
                <w:color w:val="000000"/>
                <w:sz w:val="20"/>
                <w:szCs w:val="20"/>
              </w:rPr>
            </w:pPr>
            <w:r w:rsidRPr="00A704EE">
              <w:rPr>
                <w:rStyle w:val="eopscx37323035"/>
                <w:b/>
                <w:bCs/>
                <w:color w:val="000000"/>
                <w:sz w:val="20"/>
                <w:szCs w:val="20"/>
              </w:rPr>
              <w:t>В</w:t>
            </w:r>
            <w:r w:rsidRPr="00A704EE">
              <w:rPr>
                <w:rStyle w:val="eopscx37323035"/>
                <w:color w:val="000000"/>
                <w:sz w:val="20"/>
                <w:szCs w:val="20"/>
              </w:rPr>
              <w:t xml:space="preserve">   </w:t>
            </w:r>
          </w:p>
          <w:p w:rsidR="00353DB7" w:rsidRPr="00A704EE" w:rsidRDefault="00353DB7" w:rsidP="00353DB7">
            <w:pPr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704EE">
              <w:rPr>
                <w:rStyle w:val="eopscx37323035"/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A704EE">
              <w:rPr>
                <w:rStyle w:val="eopscx37323035"/>
                <w:b/>
                <w:color w:val="000000"/>
                <w:sz w:val="20"/>
                <w:szCs w:val="20"/>
              </w:rPr>
              <w:t>/</w:t>
            </w:r>
            <w:r w:rsidR="00A704EE" w:rsidRPr="00A704EE">
              <w:rPr>
                <w:rStyle w:val="eopscx37323035"/>
                <w:b/>
                <w:color w:val="000000"/>
                <w:sz w:val="20"/>
                <w:szCs w:val="20"/>
              </w:rPr>
              <w:t xml:space="preserve">с                                  </w:t>
            </w:r>
            <w:r w:rsidRPr="00A704EE">
              <w:rPr>
                <w:rStyle w:val="eopscx37323035"/>
                <w:color w:val="000000"/>
                <w:sz w:val="20"/>
                <w:szCs w:val="20"/>
              </w:rPr>
              <w:t xml:space="preserve"> </w:t>
            </w:r>
            <w:r w:rsidRPr="00A704EE">
              <w:rPr>
                <w:rStyle w:val="eopscx37323035"/>
                <w:b/>
                <w:color w:val="000000"/>
                <w:sz w:val="20"/>
                <w:szCs w:val="20"/>
              </w:rPr>
              <w:t>БИК</w:t>
            </w:r>
            <w:r w:rsidRPr="00A704EE">
              <w:rPr>
                <w:rStyle w:val="eopscx37323035"/>
                <w:color w:val="000000"/>
                <w:sz w:val="20"/>
                <w:szCs w:val="20"/>
              </w:rPr>
              <w:t xml:space="preserve"> </w:t>
            </w:r>
          </w:p>
          <w:p w:rsidR="00353DB7" w:rsidRPr="00A704EE" w:rsidRDefault="00353DB7" w:rsidP="00353DB7">
            <w:pPr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</w:pPr>
            <w:r w:rsidRPr="00A704EE"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  <w:t>Адрес юридический:</w:t>
            </w:r>
            <w:r w:rsidRPr="00A704EE">
              <w:rPr>
                <w:rStyle w:val="normaltextrunscx37323035"/>
                <w:color w:val="000000"/>
                <w:sz w:val="20"/>
                <w:szCs w:val="20"/>
              </w:rPr>
              <w:t xml:space="preserve">  </w:t>
            </w:r>
          </w:p>
          <w:p w:rsidR="00B26823" w:rsidRPr="00A704EE" w:rsidRDefault="00353DB7" w:rsidP="00A704EE">
            <w:r w:rsidRPr="00A704EE"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  <w:t>Адрес фактический / почтовый:</w:t>
            </w:r>
            <w:r w:rsidRPr="00A704EE">
              <w:rPr>
                <w:rStyle w:val="normaltextrunscx37323035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6823" w:rsidRPr="00A704EE">
        <w:trPr>
          <w:trHeight w:val="300"/>
        </w:trPr>
        <w:tc>
          <w:tcPr>
            <w:tcW w:w="5287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6823" w:rsidRPr="00A704EE" w:rsidRDefault="00695159" w:rsidP="00353DB7">
            <w:pPr>
              <w:rPr>
                <w:b/>
                <w:color w:val="000000"/>
                <w:sz w:val="20"/>
                <w:szCs w:val="20"/>
              </w:rPr>
            </w:pPr>
            <w:r w:rsidRPr="00A704EE">
              <w:rPr>
                <w:b/>
                <w:color w:val="000000"/>
                <w:sz w:val="20"/>
                <w:szCs w:val="20"/>
              </w:rPr>
              <w:t xml:space="preserve">Конт. </w:t>
            </w:r>
            <w:proofErr w:type="gramStart"/>
            <w:r w:rsidRPr="00A704EE">
              <w:rPr>
                <w:b/>
                <w:color w:val="000000"/>
                <w:sz w:val="20"/>
                <w:szCs w:val="20"/>
              </w:rPr>
              <w:t>Лицо</w:t>
            </w:r>
            <w:r w:rsidRPr="00A704EE">
              <w:rPr>
                <w:color w:val="000000"/>
                <w:sz w:val="20"/>
                <w:szCs w:val="20"/>
              </w:rPr>
              <w:t>:</w:t>
            </w:r>
            <w:r w:rsidRPr="00A704E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3DB7" w:rsidRPr="00A704EE">
              <w:rPr>
                <w:color w:val="000000"/>
                <w:sz w:val="20"/>
                <w:szCs w:val="20"/>
              </w:rPr>
              <w:t xml:space="preserve"> </w:t>
            </w:r>
            <w:r w:rsidR="00353DB7" w:rsidRPr="00A704EE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End"/>
            <w:r w:rsidR="00353DB7" w:rsidRPr="00A704EE">
              <w:rPr>
                <w:color w:val="000000"/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590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6823" w:rsidRPr="00A704EE" w:rsidRDefault="00695159" w:rsidP="00353DB7">
            <w:r w:rsidRPr="00A704EE">
              <w:rPr>
                <w:b/>
                <w:color w:val="000000"/>
                <w:sz w:val="20"/>
                <w:szCs w:val="20"/>
              </w:rPr>
              <w:t>Конт</w:t>
            </w:r>
            <w:proofErr w:type="gramStart"/>
            <w:r w:rsidRPr="00A704EE">
              <w:rPr>
                <w:b/>
                <w:color w:val="000000"/>
                <w:sz w:val="20"/>
                <w:szCs w:val="20"/>
              </w:rPr>
              <w:t>. лицо</w:t>
            </w:r>
            <w:proofErr w:type="gramEnd"/>
            <w:r w:rsidRPr="00A704EE">
              <w:rPr>
                <w:color w:val="000000"/>
                <w:sz w:val="20"/>
                <w:szCs w:val="20"/>
              </w:rPr>
              <w:t>:</w:t>
            </w:r>
            <w:r w:rsidRPr="00A704E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3DB7" w:rsidRPr="00A704EE">
              <w:rPr>
                <w:color w:val="000000"/>
                <w:sz w:val="20"/>
                <w:szCs w:val="20"/>
              </w:rPr>
              <w:t xml:space="preserve"> </w:t>
            </w:r>
            <w:r w:rsidR="00353DB7" w:rsidRPr="00A704EE">
              <w:rPr>
                <w:color w:val="000000"/>
                <w:sz w:val="20"/>
                <w:szCs w:val="20"/>
                <w:u w:val="single"/>
              </w:rPr>
              <w:t xml:space="preserve">                        </w:t>
            </w:r>
          </w:p>
        </w:tc>
      </w:tr>
      <w:tr w:rsidR="00B26823" w:rsidRPr="00A704EE">
        <w:trPr>
          <w:trHeight w:val="270"/>
        </w:trPr>
        <w:tc>
          <w:tcPr>
            <w:tcW w:w="5287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6823" w:rsidRPr="00A704EE" w:rsidRDefault="00695159" w:rsidP="00353DB7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A704EE">
              <w:rPr>
                <w:b/>
                <w:color w:val="000000"/>
                <w:sz w:val="20"/>
                <w:szCs w:val="20"/>
              </w:rPr>
              <w:t>Тел</w:t>
            </w:r>
            <w:r w:rsidRPr="00A704EE">
              <w:rPr>
                <w:color w:val="000000"/>
                <w:sz w:val="20"/>
                <w:szCs w:val="20"/>
              </w:rPr>
              <w:t xml:space="preserve">: </w:t>
            </w:r>
            <w:r w:rsidR="00353DB7" w:rsidRPr="00A704EE">
              <w:rPr>
                <w:color w:val="000000"/>
                <w:sz w:val="20"/>
                <w:szCs w:val="20"/>
                <w:u w:val="single"/>
              </w:rPr>
              <w:t xml:space="preserve">  </w:t>
            </w:r>
            <w:proofErr w:type="gramEnd"/>
            <w:r w:rsidR="00353DB7" w:rsidRPr="00A704EE">
              <w:rPr>
                <w:color w:val="000000"/>
                <w:sz w:val="20"/>
                <w:szCs w:val="20"/>
                <w:u w:val="single"/>
              </w:rPr>
              <w:t xml:space="preserve">              </w:t>
            </w:r>
          </w:p>
        </w:tc>
        <w:tc>
          <w:tcPr>
            <w:tcW w:w="590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6823" w:rsidRPr="00A704EE" w:rsidRDefault="00695159" w:rsidP="00353DB7">
            <w:proofErr w:type="gramStart"/>
            <w:r w:rsidRPr="00A704EE">
              <w:rPr>
                <w:b/>
                <w:color w:val="000000"/>
                <w:sz w:val="20"/>
                <w:szCs w:val="20"/>
              </w:rPr>
              <w:t>Тел</w:t>
            </w:r>
            <w:r w:rsidRPr="00A704EE">
              <w:rPr>
                <w:color w:val="000000"/>
                <w:sz w:val="20"/>
                <w:szCs w:val="20"/>
              </w:rPr>
              <w:t xml:space="preserve">: </w:t>
            </w:r>
            <w:r w:rsidR="00353DB7" w:rsidRPr="00A704EE">
              <w:rPr>
                <w:color w:val="000000"/>
                <w:sz w:val="20"/>
                <w:szCs w:val="20"/>
              </w:rPr>
              <w:t xml:space="preserve"> </w:t>
            </w:r>
            <w:r w:rsidR="00353DB7" w:rsidRPr="00A704EE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End"/>
            <w:r w:rsidR="00353DB7" w:rsidRPr="00A704EE">
              <w:rPr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</w:tc>
      </w:tr>
      <w:tr w:rsidR="00B26823" w:rsidRPr="00A704EE">
        <w:trPr>
          <w:trHeight w:val="104"/>
        </w:trPr>
        <w:tc>
          <w:tcPr>
            <w:tcW w:w="52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823" w:rsidRPr="00A704EE" w:rsidRDefault="00695159" w:rsidP="00353DB7">
            <w:pPr>
              <w:rPr>
                <w:b/>
                <w:color w:val="000000"/>
                <w:sz w:val="20"/>
                <w:szCs w:val="20"/>
              </w:rPr>
            </w:pPr>
            <w:r w:rsidRPr="00A704EE">
              <w:rPr>
                <w:b/>
                <w:color w:val="000000"/>
                <w:sz w:val="20"/>
                <w:szCs w:val="20"/>
                <w:lang w:val="en-US"/>
              </w:rPr>
              <w:t>E-mail</w:t>
            </w:r>
            <w:r w:rsidRPr="00A704EE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353DB7" w:rsidRPr="00A704EE">
              <w:rPr>
                <w:color w:val="000000"/>
                <w:sz w:val="20"/>
                <w:szCs w:val="20"/>
                <w:u w:val="single"/>
              </w:rPr>
              <w:t xml:space="preserve">               </w:t>
            </w:r>
          </w:p>
        </w:tc>
        <w:tc>
          <w:tcPr>
            <w:tcW w:w="59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823" w:rsidRPr="00A704EE" w:rsidRDefault="00695159" w:rsidP="00353DB7">
            <w:r w:rsidRPr="00A704EE">
              <w:rPr>
                <w:b/>
                <w:color w:val="000000"/>
                <w:sz w:val="20"/>
                <w:szCs w:val="20"/>
                <w:lang w:val="en-US"/>
              </w:rPr>
              <w:t>E-mail</w:t>
            </w:r>
            <w:r w:rsidRPr="00A704EE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353DB7" w:rsidRPr="00A704EE">
              <w:rPr>
                <w:color w:val="000000"/>
                <w:sz w:val="20"/>
                <w:szCs w:val="20"/>
              </w:rPr>
              <w:t xml:space="preserve"> </w:t>
            </w:r>
            <w:r w:rsidR="00353DB7" w:rsidRPr="00A704EE">
              <w:rPr>
                <w:color w:val="000000"/>
                <w:sz w:val="20"/>
                <w:szCs w:val="20"/>
                <w:u w:val="single"/>
              </w:rPr>
              <w:t xml:space="preserve">                              </w:t>
            </w:r>
          </w:p>
        </w:tc>
      </w:tr>
    </w:tbl>
    <w:p w:rsidR="00B26823" w:rsidRPr="00A704EE" w:rsidRDefault="00B26823">
      <w:pPr>
        <w:rPr>
          <w:sz w:val="20"/>
          <w:szCs w:val="20"/>
        </w:rPr>
      </w:pPr>
    </w:p>
    <w:p w:rsidR="00FA1CFA" w:rsidRDefault="00FA1CFA" w:rsidP="00FA1CFA">
      <w:pPr>
        <w:ind w:left="142" w:hanging="426"/>
        <w:jc w:val="center"/>
        <w:rPr>
          <w:sz w:val="20"/>
          <w:szCs w:val="20"/>
        </w:rPr>
      </w:pPr>
    </w:p>
    <w:p w:rsidR="00FA1CFA" w:rsidRDefault="00FA1CFA" w:rsidP="00FA1CFA">
      <w:pPr>
        <w:ind w:left="142" w:hanging="426"/>
        <w:jc w:val="center"/>
        <w:rPr>
          <w:sz w:val="20"/>
          <w:szCs w:val="20"/>
        </w:rPr>
      </w:pPr>
    </w:p>
    <w:p w:rsidR="00695159" w:rsidRPr="00A704EE" w:rsidRDefault="00695159" w:rsidP="00FA1CFA">
      <w:pPr>
        <w:ind w:left="142" w:hanging="426"/>
        <w:jc w:val="center"/>
      </w:pPr>
      <w:bookmarkStart w:id="0" w:name="_GoBack"/>
      <w:bookmarkEnd w:id="0"/>
      <w:r w:rsidRPr="00A704EE">
        <w:rPr>
          <w:sz w:val="20"/>
          <w:szCs w:val="20"/>
        </w:rPr>
        <w:t>Подпись    __</w:t>
      </w:r>
      <w:r w:rsidRPr="00A704EE">
        <w:rPr>
          <w:color w:val="000000"/>
          <w:sz w:val="20"/>
          <w:szCs w:val="20"/>
        </w:rPr>
        <w:t xml:space="preserve">____________________/ Тихоньких Д.Н.                      </w:t>
      </w:r>
      <w:r w:rsidRPr="00A704EE">
        <w:rPr>
          <w:sz w:val="20"/>
          <w:szCs w:val="20"/>
        </w:rPr>
        <w:t>Подпись    __</w:t>
      </w:r>
      <w:r w:rsidRPr="00A704EE">
        <w:rPr>
          <w:color w:val="000000"/>
          <w:sz w:val="20"/>
          <w:szCs w:val="20"/>
        </w:rPr>
        <w:t>____________________/ ____________/</w:t>
      </w:r>
    </w:p>
    <w:sectPr w:rsidR="00695159" w:rsidRPr="00A704EE" w:rsidSect="00B26823">
      <w:pgSz w:w="11906" w:h="16838"/>
      <w:pgMar w:top="142" w:right="281" w:bottom="2" w:left="39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A003B"/>
    <w:rsid w:val="000309BC"/>
    <w:rsid w:val="0006029B"/>
    <w:rsid w:val="00353DB7"/>
    <w:rsid w:val="005A003B"/>
    <w:rsid w:val="00695159"/>
    <w:rsid w:val="009A7387"/>
    <w:rsid w:val="00A704EE"/>
    <w:rsid w:val="00B26823"/>
    <w:rsid w:val="00B4649D"/>
    <w:rsid w:val="00FA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56F6562B-0723-4B3B-9C30-DD5C8DF3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823"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26823"/>
  </w:style>
  <w:style w:type="character" w:customStyle="1" w:styleId="normaltextrunscx37323035">
    <w:name w:val="normaltextrun scx37323035"/>
    <w:basedOn w:val="1"/>
    <w:rsid w:val="00B26823"/>
  </w:style>
  <w:style w:type="character" w:customStyle="1" w:styleId="eopscx37323035">
    <w:name w:val="eop scx37323035"/>
    <w:basedOn w:val="1"/>
    <w:rsid w:val="00B26823"/>
  </w:style>
  <w:style w:type="character" w:styleId="a3">
    <w:name w:val="Hyperlink"/>
    <w:rsid w:val="00B2682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268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26823"/>
    <w:pPr>
      <w:spacing w:after="120"/>
    </w:pPr>
  </w:style>
  <w:style w:type="paragraph" w:styleId="a6">
    <w:name w:val="List"/>
    <w:basedOn w:val="a5"/>
    <w:rsid w:val="00B26823"/>
    <w:rPr>
      <w:rFonts w:cs="Mangal"/>
    </w:rPr>
  </w:style>
  <w:style w:type="paragraph" w:customStyle="1" w:styleId="10">
    <w:name w:val="Название1"/>
    <w:basedOn w:val="a"/>
    <w:rsid w:val="00B2682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26823"/>
    <w:pPr>
      <w:suppressLineNumbers/>
    </w:pPr>
    <w:rPr>
      <w:rFonts w:cs="Mangal"/>
    </w:rPr>
  </w:style>
  <w:style w:type="paragraph" w:customStyle="1" w:styleId="paragraphscx37323035">
    <w:name w:val="paragraph scx37323035"/>
    <w:basedOn w:val="a"/>
    <w:rsid w:val="00B26823"/>
    <w:pPr>
      <w:spacing w:before="100" w:after="100"/>
    </w:pPr>
  </w:style>
  <w:style w:type="paragraph" w:customStyle="1" w:styleId="12">
    <w:name w:val="Абзац списка1"/>
    <w:basedOn w:val="a"/>
    <w:rsid w:val="00B26823"/>
    <w:pPr>
      <w:ind w:left="720"/>
    </w:pPr>
  </w:style>
  <w:style w:type="paragraph" w:customStyle="1" w:styleId="a7">
    <w:name w:val="Содержимое таблицы"/>
    <w:basedOn w:val="a"/>
    <w:rsid w:val="00B26823"/>
    <w:pPr>
      <w:suppressLineNumbers/>
    </w:pPr>
  </w:style>
  <w:style w:type="paragraph" w:customStyle="1" w:styleId="a8">
    <w:name w:val="Заголовок таблицы"/>
    <w:basedOn w:val="a7"/>
    <w:rsid w:val="00B2682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-z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1899-12-31T21:00:00Z</cp:lastPrinted>
  <dcterms:created xsi:type="dcterms:W3CDTF">2017-07-06T12:20:00Z</dcterms:created>
  <dcterms:modified xsi:type="dcterms:W3CDTF">2017-07-14T16:23:00Z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