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68D8" w:rsidRPr="00356F71" w:rsidRDefault="00E714EA">
      <w:pPr>
        <w:pStyle w:val="paragraphscx37323035"/>
        <w:spacing w:before="0" w:after="0"/>
        <w:jc w:val="center"/>
        <w:rPr>
          <w:rStyle w:val="normaltextrunscx37323035"/>
          <w:b/>
          <w:bCs/>
          <w:sz w:val="22"/>
          <w:szCs w:val="22"/>
        </w:rPr>
      </w:pPr>
      <w:r w:rsidRPr="00356F71">
        <w:rPr>
          <w:rStyle w:val="normaltextrunscx37323035"/>
          <w:b/>
          <w:bCs/>
          <w:sz w:val="22"/>
          <w:szCs w:val="22"/>
        </w:rPr>
        <w:t>ДОГОВОР</w:t>
      </w:r>
    </w:p>
    <w:p w:rsidR="000068D8" w:rsidRPr="00356F71" w:rsidRDefault="00E714EA">
      <w:pPr>
        <w:pStyle w:val="paragraphscx37323035"/>
        <w:spacing w:before="0" w:after="0"/>
        <w:jc w:val="center"/>
        <w:rPr>
          <w:rStyle w:val="eopscx37323035"/>
          <w:sz w:val="22"/>
          <w:szCs w:val="22"/>
        </w:rPr>
      </w:pPr>
      <w:r w:rsidRPr="00356F71">
        <w:rPr>
          <w:rStyle w:val="normaltextrunscx37323035"/>
          <w:b/>
          <w:bCs/>
          <w:sz w:val="22"/>
          <w:szCs w:val="22"/>
        </w:rPr>
        <w:t xml:space="preserve"> </w:t>
      </w:r>
      <w:proofErr w:type="gramStart"/>
      <w:r w:rsidRPr="00356F71">
        <w:rPr>
          <w:rStyle w:val="normaltextrunscx37323035"/>
          <w:b/>
          <w:bCs/>
          <w:sz w:val="22"/>
          <w:szCs w:val="22"/>
        </w:rPr>
        <w:t>транспортной</w:t>
      </w:r>
      <w:proofErr w:type="gramEnd"/>
      <w:r w:rsidRPr="00356F71">
        <w:rPr>
          <w:rStyle w:val="normaltextrunscx37323035"/>
          <w:b/>
          <w:bCs/>
          <w:sz w:val="22"/>
          <w:szCs w:val="22"/>
        </w:rPr>
        <w:t xml:space="preserve"> экспедиции №</w:t>
      </w:r>
      <w:r w:rsidR="003F5032" w:rsidRPr="00356F71">
        <w:rPr>
          <w:rStyle w:val="normaltextrunscx37323035"/>
          <w:b/>
          <w:bCs/>
          <w:sz w:val="22"/>
          <w:szCs w:val="22"/>
          <w:u w:val="single"/>
        </w:rPr>
        <w:t xml:space="preserve">        </w:t>
      </w:r>
    </w:p>
    <w:p w:rsidR="000068D8" w:rsidRPr="00356F71" w:rsidRDefault="00E714EA">
      <w:pPr>
        <w:pStyle w:val="paragraphscx37323035"/>
        <w:spacing w:before="0" w:after="0"/>
        <w:jc w:val="center"/>
      </w:pPr>
      <w:r w:rsidRPr="00356F71">
        <w:rPr>
          <w:rStyle w:val="eopscx37323035"/>
          <w:sz w:val="22"/>
          <w:szCs w:val="22"/>
        </w:rPr>
        <w:t xml:space="preserve"> </w:t>
      </w:r>
    </w:p>
    <w:p w:rsidR="000068D8" w:rsidRPr="00356F71" w:rsidRDefault="00AD7F18">
      <w:pPr>
        <w:pStyle w:val="paragraphscx37323035"/>
        <w:spacing w:before="0" w:after="0"/>
      </w:pPr>
      <w:r>
        <w:pict>
          <v:shapetype id="_x0000_t202" coordsize="21600,21600" o:spt="202" path="m,l,21600r21600,l21600,xe">
            <v:stroke joinstyle="miter"/>
            <v:path gradientshapeok="t" o:connecttype="rect"/>
          </v:shapetype>
          <v:shape id="_x0000_s1026" type="#_x0000_t202" style="position:absolute;margin-left:359.8pt;margin-top:0;width:136.2pt;height:13.45pt;z-index:251656192;mso-wrap-distance-left:0;mso-wrap-distance-right:0" stroked="f">
            <v:fill opacity="0" color2="black"/>
            <v:textbox inset="0,0,0,0">
              <w:txbxContent>
                <w:p w:rsidR="000068D8" w:rsidRDefault="00E714EA">
                  <w:pPr>
                    <w:pStyle w:val="af2"/>
                    <w:jc w:val="right"/>
                  </w:pPr>
                  <w:r>
                    <w:rPr>
                      <w:sz w:val="22"/>
                      <w:szCs w:val="22"/>
                      <w:lang w:val="en-US"/>
                    </w:rPr>
                    <w:t>«</w:t>
                  </w:r>
                  <w:r w:rsidR="003F5032">
                    <w:rPr>
                      <w:sz w:val="22"/>
                      <w:szCs w:val="22"/>
                      <w:u w:val="single"/>
                    </w:rPr>
                    <w:t xml:space="preserve">       </w:t>
                  </w:r>
                  <w:r>
                    <w:rPr>
                      <w:sz w:val="22"/>
                      <w:szCs w:val="22"/>
                      <w:lang w:val="en-US"/>
                    </w:rPr>
                    <w:t xml:space="preserve">» </w:t>
                  </w:r>
                  <w:r w:rsidR="003F5032">
                    <w:rPr>
                      <w:sz w:val="20"/>
                      <w:szCs w:val="20"/>
                      <w:u w:val="single"/>
                    </w:rPr>
                    <w:t xml:space="preserve">              </w:t>
                  </w:r>
                  <w:r>
                    <w:rPr>
                      <w:sz w:val="22"/>
                      <w:szCs w:val="22"/>
                      <w:lang w:val="en-US"/>
                    </w:rPr>
                    <w:t xml:space="preserve"> 20</w:t>
                  </w:r>
                  <w:r w:rsidR="003F5032">
                    <w:rPr>
                      <w:sz w:val="22"/>
                      <w:szCs w:val="22"/>
                      <w:u w:val="single"/>
                    </w:rPr>
                    <w:t xml:space="preserve">    </w:t>
                  </w:r>
                  <w:r>
                    <w:rPr>
                      <w:sz w:val="22"/>
                      <w:szCs w:val="22"/>
                      <w:lang w:val="en-US"/>
                    </w:rPr>
                    <w:t xml:space="preserve"> г</w:t>
                  </w:r>
                </w:p>
              </w:txbxContent>
            </v:textbox>
            <w10:wrap type="square" side="left"/>
          </v:shape>
        </w:pict>
      </w:r>
      <w:proofErr w:type="spellStart"/>
      <w:r w:rsidR="00E714EA" w:rsidRPr="00356F71">
        <w:rPr>
          <w:rStyle w:val="normaltextrunscx37323035"/>
          <w:sz w:val="22"/>
          <w:szCs w:val="22"/>
        </w:rPr>
        <w:t>г.Санкт</w:t>
      </w:r>
      <w:proofErr w:type="spellEnd"/>
      <w:r w:rsidR="00E714EA" w:rsidRPr="00356F71">
        <w:rPr>
          <w:rStyle w:val="normaltextrunscx37323035"/>
          <w:sz w:val="22"/>
          <w:szCs w:val="22"/>
        </w:rPr>
        <w:t>-Петербург</w:t>
      </w:r>
    </w:p>
    <w:p w:rsidR="000068D8" w:rsidRPr="00356F71" w:rsidRDefault="000068D8">
      <w:pPr>
        <w:pStyle w:val="paragraphscx37323035"/>
        <w:spacing w:before="0" w:after="0"/>
        <w:jc w:val="both"/>
      </w:pPr>
    </w:p>
    <w:p w:rsidR="000068D8" w:rsidRPr="00356F71" w:rsidRDefault="000068D8">
      <w:pPr>
        <w:pStyle w:val="paragraphscx37323035"/>
        <w:spacing w:before="0" w:after="0"/>
        <w:jc w:val="both"/>
      </w:pPr>
    </w:p>
    <w:p w:rsidR="000068D8" w:rsidRPr="00356F71" w:rsidRDefault="00E714EA">
      <w:pPr>
        <w:pStyle w:val="paragraphscx37323035"/>
        <w:spacing w:before="0" w:after="0"/>
        <w:jc w:val="both"/>
        <w:rPr>
          <w:sz w:val="12"/>
          <w:szCs w:val="12"/>
        </w:rPr>
      </w:pPr>
      <w:r w:rsidRPr="00356F71">
        <w:rPr>
          <w:rStyle w:val="normaltextrunscx37323035"/>
          <w:b/>
          <w:sz w:val="22"/>
          <w:szCs w:val="22"/>
        </w:rPr>
        <w:t>Общество с ограниченной ответственностью «НОВЫЙ УРОВЕНЬ»</w:t>
      </w:r>
      <w:r w:rsidRPr="00356F71">
        <w:rPr>
          <w:rStyle w:val="normaltextrunscx37323035"/>
          <w:sz w:val="22"/>
          <w:szCs w:val="22"/>
        </w:rPr>
        <w:t>, именуемое в дальнейшем «Экспедитор»,</w:t>
      </w:r>
      <w:r w:rsidRPr="00356F71">
        <w:rPr>
          <w:rStyle w:val="apple-converted-space"/>
          <w:sz w:val="22"/>
          <w:szCs w:val="22"/>
        </w:rPr>
        <w:t xml:space="preserve"> </w:t>
      </w:r>
      <w:r w:rsidRPr="00356F71">
        <w:rPr>
          <w:rStyle w:val="normaltextrunscx37323035"/>
          <w:sz w:val="22"/>
          <w:szCs w:val="22"/>
        </w:rPr>
        <w:t>в лице</w:t>
      </w:r>
      <w:r w:rsidRPr="00356F71">
        <w:rPr>
          <w:rStyle w:val="apple-converted-space"/>
          <w:sz w:val="22"/>
          <w:szCs w:val="22"/>
        </w:rPr>
        <w:t xml:space="preserve"> </w:t>
      </w:r>
      <w:r w:rsidRPr="00356F71">
        <w:rPr>
          <w:rStyle w:val="normaltextrunscx37323035"/>
          <w:sz w:val="22"/>
          <w:szCs w:val="22"/>
        </w:rPr>
        <w:t>Генерального директора</w:t>
      </w:r>
      <w:r w:rsidRPr="00356F71">
        <w:rPr>
          <w:rStyle w:val="apple-converted-space"/>
          <w:sz w:val="22"/>
          <w:szCs w:val="22"/>
        </w:rPr>
        <w:t xml:space="preserve"> </w:t>
      </w:r>
      <w:r w:rsidRPr="00356F71">
        <w:rPr>
          <w:rStyle w:val="normaltextrunscx37323035"/>
          <w:sz w:val="22"/>
          <w:szCs w:val="22"/>
        </w:rPr>
        <w:t>Тихоньких Дениса Николаевича, действующего на основании</w:t>
      </w:r>
      <w:r w:rsidRPr="00356F71">
        <w:rPr>
          <w:rStyle w:val="apple-converted-space"/>
          <w:sz w:val="22"/>
          <w:szCs w:val="22"/>
        </w:rPr>
        <w:t xml:space="preserve"> </w:t>
      </w:r>
      <w:r w:rsidRPr="00356F71">
        <w:rPr>
          <w:rStyle w:val="normaltextrunscx37323035"/>
          <w:sz w:val="22"/>
          <w:szCs w:val="22"/>
        </w:rPr>
        <w:t>Устава,</w:t>
      </w:r>
      <w:r w:rsidRPr="00356F71">
        <w:rPr>
          <w:rStyle w:val="apple-converted-space"/>
          <w:sz w:val="22"/>
          <w:szCs w:val="22"/>
        </w:rPr>
        <w:t xml:space="preserve"> </w:t>
      </w:r>
      <w:r w:rsidRPr="00356F71">
        <w:rPr>
          <w:rStyle w:val="normaltextrunscx37323035"/>
          <w:sz w:val="22"/>
          <w:szCs w:val="22"/>
        </w:rPr>
        <w:t>с одной стороны</w:t>
      </w:r>
      <w:r w:rsidRPr="00356F71">
        <w:rPr>
          <w:rStyle w:val="apple-converted-space"/>
          <w:sz w:val="22"/>
          <w:szCs w:val="22"/>
        </w:rPr>
        <w:t xml:space="preserve"> </w:t>
      </w:r>
      <w:r w:rsidRPr="00356F71">
        <w:rPr>
          <w:rStyle w:val="normaltextrunscx37323035"/>
          <w:sz w:val="22"/>
          <w:szCs w:val="22"/>
        </w:rPr>
        <w:t>и</w:t>
      </w:r>
      <w:r w:rsidRPr="00356F71">
        <w:rPr>
          <w:rStyle w:val="apple-converted-space"/>
          <w:sz w:val="22"/>
          <w:szCs w:val="22"/>
        </w:rPr>
        <w:t xml:space="preserve"> </w:t>
      </w:r>
      <w:r w:rsidR="003F5032" w:rsidRPr="00356F71">
        <w:rPr>
          <w:rStyle w:val="apple-converted-space"/>
          <w:b/>
          <w:bCs/>
          <w:sz w:val="22"/>
          <w:szCs w:val="22"/>
        </w:rPr>
        <w:t xml:space="preserve"> Индивидуальный предприниматель </w:t>
      </w:r>
      <w:r w:rsidR="003F5032" w:rsidRPr="00356F71">
        <w:rPr>
          <w:rStyle w:val="apple-converted-space"/>
          <w:b/>
          <w:bCs/>
          <w:sz w:val="22"/>
          <w:szCs w:val="22"/>
          <w:u w:val="single"/>
        </w:rPr>
        <w:t xml:space="preserve">                                     </w:t>
      </w:r>
      <w:r w:rsidR="003F5032" w:rsidRPr="00356F71">
        <w:rPr>
          <w:rStyle w:val="normaltextrunscx37323035"/>
          <w:u w:val="single"/>
        </w:rPr>
        <w:t xml:space="preserve">    </w:t>
      </w:r>
      <w:r w:rsidRPr="00356F71">
        <w:rPr>
          <w:rStyle w:val="normaltextrunscx37323035"/>
          <w:sz w:val="22"/>
          <w:szCs w:val="22"/>
        </w:rPr>
        <w:t>, именуемый в дальнейшем «Клиент»,</w:t>
      </w:r>
      <w:r w:rsidRPr="00356F71">
        <w:rPr>
          <w:rStyle w:val="apple-converted-space"/>
          <w:sz w:val="22"/>
          <w:szCs w:val="22"/>
        </w:rPr>
        <w:t xml:space="preserve"> </w:t>
      </w:r>
      <w:r w:rsidRPr="00356F71">
        <w:rPr>
          <w:rStyle w:val="normaltextrunscx37323035"/>
          <w:sz w:val="22"/>
          <w:szCs w:val="22"/>
        </w:rPr>
        <w:t>в</w:t>
      </w:r>
      <w:r w:rsidRPr="00356F71">
        <w:rPr>
          <w:rStyle w:val="apple-converted-space"/>
          <w:sz w:val="22"/>
          <w:szCs w:val="22"/>
        </w:rPr>
        <w:t xml:space="preserve"> </w:t>
      </w:r>
      <w:r w:rsidRPr="00356F71">
        <w:rPr>
          <w:rStyle w:val="normaltextrunscx37323035"/>
          <w:sz w:val="22"/>
          <w:szCs w:val="22"/>
        </w:rPr>
        <w:t xml:space="preserve">лице </w:t>
      </w:r>
      <w:r w:rsidR="003F5032" w:rsidRPr="00356F71">
        <w:rPr>
          <w:rStyle w:val="apple-converted-space"/>
          <w:sz w:val="22"/>
          <w:szCs w:val="22"/>
        </w:rPr>
        <w:t xml:space="preserve"> </w:t>
      </w:r>
      <w:r w:rsidR="003F5032" w:rsidRPr="00356F71">
        <w:rPr>
          <w:rStyle w:val="apple-converted-space"/>
          <w:sz w:val="22"/>
          <w:szCs w:val="22"/>
          <w:u w:val="single"/>
        </w:rPr>
        <w:t xml:space="preserve">                                                               </w:t>
      </w:r>
      <w:r w:rsidRPr="00356F71">
        <w:rPr>
          <w:rStyle w:val="normaltextrunscx37323035"/>
          <w:sz w:val="22"/>
          <w:szCs w:val="22"/>
        </w:rPr>
        <w:t>,</w:t>
      </w:r>
      <w:r w:rsidRPr="00356F71">
        <w:rPr>
          <w:rStyle w:val="apple-converted-space"/>
          <w:sz w:val="22"/>
          <w:szCs w:val="22"/>
        </w:rPr>
        <w:t xml:space="preserve"> </w:t>
      </w:r>
      <w:r w:rsidRPr="00356F71">
        <w:rPr>
          <w:rStyle w:val="normaltextrunscx37323035"/>
          <w:sz w:val="22"/>
          <w:szCs w:val="22"/>
        </w:rPr>
        <w:t>действующего</w:t>
      </w:r>
      <w:r w:rsidRPr="00356F71">
        <w:rPr>
          <w:rStyle w:val="apple-converted-space"/>
          <w:sz w:val="22"/>
          <w:szCs w:val="22"/>
        </w:rPr>
        <w:t xml:space="preserve"> </w:t>
      </w:r>
      <w:r w:rsidRPr="00356F71">
        <w:rPr>
          <w:rStyle w:val="normaltextrunscx37323035"/>
          <w:sz w:val="22"/>
          <w:szCs w:val="22"/>
        </w:rPr>
        <w:t>на основании</w:t>
      </w:r>
      <w:r w:rsidRPr="00356F71">
        <w:rPr>
          <w:rStyle w:val="apple-converted-space"/>
          <w:sz w:val="22"/>
          <w:szCs w:val="22"/>
        </w:rPr>
        <w:t xml:space="preserve"> </w:t>
      </w:r>
      <w:r w:rsidRPr="00E41C54">
        <w:rPr>
          <w:rStyle w:val="apple-converted-space"/>
          <w:sz w:val="22"/>
          <w:szCs w:val="20"/>
        </w:rPr>
        <w:t>Свидетельства</w:t>
      </w:r>
      <w:r w:rsidRPr="00356F71">
        <w:rPr>
          <w:rStyle w:val="normaltextrunscx37323035"/>
          <w:sz w:val="22"/>
          <w:szCs w:val="22"/>
        </w:rPr>
        <w:t>, с</w:t>
      </w:r>
      <w:r w:rsidRPr="00356F71">
        <w:rPr>
          <w:rStyle w:val="apple-converted-space"/>
          <w:sz w:val="22"/>
          <w:szCs w:val="22"/>
        </w:rPr>
        <w:t xml:space="preserve"> </w:t>
      </w:r>
      <w:r w:rsidRPr="00356F71">
        <w:rPr>
          <w:rStyle w:val="normaltextrunscx37323035"/>
          <w:sz w:val="22"/>
          <w:szCs w:val="22"/>
        </w:rPr>
        <w:t>другой стороны,</w:t>
      </w:r>
      <w:r w:rsidRPr="00356F71">
        <w:rPr>
          <w:rStyle w:val="apple-converted-space"/>
          <w:sz w:val="22"/>
          <w:szCs w:val="22"/>
        </w:rPr>
        <w:t xml:space="preserve"> </w:t>
      </w:r>
      <w:r w:rsidRPr="00356F71">
        <w:rPr>
          <w:rStyle w:val="normaltextrunscx37323035"/>
          <w:sz w:val="22"/>
          <w:szCs w:val="22"/>
        </w:rPr>
        <w:t>совместно именуемые в дальнейшем «Стороны»,</w:t>
      </w:r>
      <w:r w:rsidRPr="00356F71">
        <w:rPr>
          <w:rStyle w:val="apple-converted-space"/>
          <w:sz w:val="22"/>
          <w:szCs w:val="22"/>
        </w:rPr>
        <w:t xml:space="preserve"> </w:t>
      </w:r>
      <w:r w:rsidRPr="00356F71">
        <w:rPr>
          <w:rStyle w:val="normaltextrunscx37323035"/>
          <w:sz w:val="22"/>
          <w:szCs w:val="22"/>
        </w:rPr>
        <w:t xml:space="preserve">заключили настоящий Договор об организации перевозок (в дальнейшем – «Договор») </w:t>
      </w:r>
      <w:r w:rsidRPr="00356F71">
        <w:rPr>
          <w:rStyle w:val="normaltextrunscx37323035"/>
          <w:sz w:val="22"/>
          <w:szCs w:val="22"/>
        </w:rPr>
        <w:br/>
        <w:t>о нижеследующем:</w:t>
      </w:r>
    </w:p>
    <w:p w:rsidR="000068D8" w:rsidRPr="00356F71" w:rsidRDefault="000068D8">
      <w:pPr>
        <w:pStyle w:val="paragraphscx37323035"/>
        <w:spacing w:before="0" w:after="0"/>
        <w:jc w:val="both"/>
        <w:rPr>
          <w:sz w:val="12"/>
          <w:szCs w:val="12"/>
        </w:rPr>
      </w:pPr>
    </w:p>
    <w:p w:rsidR="000068D8" w:rsidRPr="00356F71" w:rsidRDefault="00E714EA">
      <w:pPr>
        <w:pStyle w:val="paragraphscx37323035"/>
        <w:numPr>
          <w:ilvl w:val="0"/>
          <w:numId w:val="1"/>
        </w:numPr>
        <w:spacing w:before="0" w:after="0"/>
        <w:jc w:val="center"/>
        <w:rPr>
          <w:rFonts w:ascii="Segoe UI" w:hAnsi="Segoe UI" w:cs="Segoe UI"/>
          <w:sz w:val="12"/>
          <w:szCs w:val="12"/>
        </w:rPr>
      </w:pPr>
      <w:r w:rsidRPr="00356F71">
        <w:rPr>
          <w:rStyle w:val="normaltextrunscx37323035"/>
          <w:b/>
          <w:bCs/>
          <w:sz w:val="22"/>
          <w:szCs w:val="22"/>
        </w:rPr>
        <w:t>ПРЕДМЕТ ДОГОВОРА</w:t>
      </w:r>
    </w:p>
    <w:p w:rsidR="000068D8" w:rsidRPr="00356F71" w:rsidRDefault="000068D8">
      <w:pPr>
        <w:pStyle w:val="paragraphscx37323035"/>
        <w:spacing w:before="0" w:after="0"/>
        <w:jc w:val="both"/>
        <w:rPr>
          <w:rFonts w:ascii="Segoe UI" w:hAnsi="Segoe UI" w:cs="Segoe UI"/>
          <w:sz w:val="12"/>
          <w:szCs w:val="12"/>
        </w:rPr>
      </w:pP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Настоящий</w:t>
      </w:r>
      <w:r w:rsidRPr="00356F71">
        <w:rPr>
          <w:rStyle w:val="apple-converted-space"/>
          <w:sz w:val="22"/>
          <w:szCs w:val="22"/>
        </w:rPr>
        <w:t xml:space="preserve"> </w:t>
      </w:r>
      <w:r w:rsidRPr="00356F71">
        <w:rPr>
          <w:rStyle w:val="normaltextrunscx37323035"/>
          <w:sz w:val="22"/>
          <w:szCs w:val="22"/>
        </w:rPr>
        <w:t>Договор регулирует взаимоотношения Сторон при выполнении Экспедитором работ и услуг в интересах и по поручению Клиента,</w:t>
      </w:r>
      <w:r w:rsidRPr="00356F71">
        <w:t xml:space="preserve"> </w:t>
      </w:r>
      <w:r w:rsidRPr="00356F71">
        <w:rPr>
          <w:rStyle w:val="normaltextrunscx37323035"/>
          <w:sz w:val="22"/>
          <w:szCs w:val="22"/>
        </w:rPr>
        <w:t>связанных с организацией перевозок и транспортно-</w:t>
      </w:r>
      <w:bookmarkStart w:id="0" w:name="_GoBack"/>
      <w:bookmarkEnd w:id="0"/>
      <w:r w:rsidRPr="00356F71">
        <w:rPr>
          <w:rStyle w:val="normaltextrunscx37323035"/>
          <w:sz w:val="22"/>
          <w:szCs w:val="22"/>
        </w:rPr>
        <w:t>экспедиторского обслуживания коммерческих, экспортно-импортных и транзитных грузов по территории РФ и стран</w:t>
      </w:r>
      <w:r w:rsidRPr="00356F71">
        <w:rPr>
          <w:rStyle w:val="apple-converted-space"/>
          <w:sz w:val="22"/>
          <w:szCs w:val="22"/>
        </w:rPr>
        <w:t xml:space="preserve"> </w:t>
      </w:r>
      <w:proofErr w:type="spellStart"/>
      <w:r w:rsidRPr="00356F71">
        <w:rPr>
          <w:rStyle w:val="spellingerrorscx37323035"/>
          <w:sz w:val="22"/>
          <w:szCs w:val="22"/>
        </w:rPr>
        <w:t>ЕврАзЭс</w:t>
      </w:r>
      <w:proofErr w:type="spellEnd"/>
      <w:r w:rsidRPr="00356F71">
        <w:rPr>
          <w:rStyle w:val="normaltextrunscx37323035"/>
          <w:sz w:val="22"/>
          <w:szCs w:val="22"/>
        </w:rPr>
        <w:t>.</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Перечень услуг Экспедитора определяется в соответствии с Классификацией транспортно-экспедиторских услуг, предусмотренной ГОСТ Р 52298-2004. Конкретные услуги и условия их</w:t>
      </w:r>
      <w:r w:rsidRPr="00356F71">
        <w:rPr>
          <w:rStyle w:val="apple-converted-space"/>
          <w:sz w:val="22"/>
          <w:szCs w:val="22"/>
        </w:rPr>
        <w:t xml:space="preserve"> </w:t>
      </w:r>
      <w:r w:rsidRPr="00356F71">
        <w:rPr>
          <w:rStyle w:val="normaltextrunscx37323035"/>
          <w:sz w:val="22"/>
          <w:szCs w:val="22"/>
        </w:rPr>
        <w:t>оказания</w:t>
      </w:r>
      <w:r w:rsidRPr="00356F71">
        <w:rPr>
          <w:rStyle w:val="apple-converted-space"/>
          <w:sz w:val="22"/>
          <w:szCs w:val="22"/>
        </w:rPr>
        <w:t xml:space="preserve"> </w:t>
      </w:r>
      <w:r w:rsidRPr="00356F71">
        <w:rPr>
          <w:rStyle w:val="normaltextrunscx37323035"/>
          <w:sz w:val="22"/>
          <w:szCs w:val="22"/>
        </w:rPr>
        <w:t>определяются</w:t>
      </w:r>
      <w:r w:rsidRPr="00356F71">
        <w:rPr>
          <w:rStyle w:val="apple-converted-space"/>
          <w:sz w:val="22"/>
          <w:szCs w:val="22"/>
        </w:rPr>
        <w:t xml:space="preserve"> </w:t>
      </w:r>
      <w:r w:rsidRPr="00356F71">
        <w:rPr>
          <w:rStyle w:val="normaltextrunscx37323035"/>
          <w:sz w:val="22"/>
          <w:szCs w:val="22"/>
        </w:rPr>
        <w:t>на основаниях, согласованных Сторонами в Поручении Экспедитору (Приложение №1 к Договору), далее по тексту</w:t>
      </w:r>
      <w:r w:rsidRPr="00356F71">
        <w:rPr>
          <w:rStyle w:val="apple-converted-space"/>
          <w:sz w:val="22"/>
          <w:szCs w:val="22"/>
        </w:rPr>
        <w:t xml:space="preserve"> </w:t>
      </w:r>
      <w:r w:rsidRPr="00356F71">
        <w:rPr>
          <w:rStyle w:val="normaltextrunscx37323035"/>
          <w:sz w:val="22"/>
          <w:szCs w:val="22"/>
        </w:rPr>
        <w:t>-</w:t>
      </w:r>
      <w:r w:rsidRPr="00356F71">
        <w:rPr>
          <w:rStyle w:val="apple-converted-space"/>
          <w:sz w:val="22"/>
          <w:szCs w:val="22"/>
        </w:rPr>
        <w:t xml:space="preserve"> </w:t>
      </w:r>
      <w:r w:rsidRPr="00356F71">
        <w:rPr>
          <w:rStyle w:val="normaltextrunscx37323035"/>
          <w:sz w:val="22"/>
          <w:szCs w:val="22"/>
        </w:rPr>
        <w:t>«Поручение», являющемся неотъемлемой частью настоящего Договора.</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Экспедитор организует перевозку грузов в соответствии с положениями настоящего Договора, Гражданским кодексом Российской Федерации, Федеральным законом от 08.11.2007 № 259-ФЗ «Устав автомобильного транспорта и городского наземного электрического транспорта»,</w:t>
      </w:r>
      <w:r w:rsidRPr="00356F71">
        <w:rPr>
          <w:rStyle w:val="apple-converted-space"/>
          <w:sz w:val="22"/>
          <w:szCs w:val="22"/>
        </w:rPr>
        <w:t xml:space="preserve"> </w:t>
      </w:r>
      <w:r w:rsidRPr="00356F71">
        <w:rPr>
          <w:rStyle w:val="normaltextrunscx37323035"/>
          <w:sz w:val="22"/>
          <w:szCs w:val="22"/>
        </w:rPr>
        <w:t>Федеральным законом от 30.06.2003 № 87-ФЗ «О транспортно-экспедиционной деятельности»,</w:t>
      </w:r>
      <w:r w:rsidRPr="00356F71">
        <w:rPr>
          <w:rStyle w:val="apple-converted-space"/>
          <w:sz w:val="22"/>
          <w:szCs w:val="22"/>
        </w:rPr>
        <w:t xml:space="preserve"> </w:t>
      </w:r>
      <w:r w:rsidRPr="00356F71">
        <w:rPr>
          <w:rStyle w:val="normaltextrunscx37323035"/>
          <w:sz w:val="22"/>
          <w:szCs w:val="22"/>
        </w:rPr>
        <w:t>Постановлением Правительства РФ от 15.04.2011 N 272 «Об утверждении Правил перевозок грузов автомобильным транспортом» и</w:t>
      </w:r>
      <w:r w:rsidRPr="00356F71">
        <w:rPr>
          <w:rStyle w:val="apple-converted-space"/>
          <w:sz w:val="22"/>
          <w:szCs w:val="22"/>
        </w:rPr>
        <w:t xml:space="preserve"> </w:t>
      </w:r>
      <w:r w:rsidRPr="00356F71">
        <w:rPr>
          <w:rStyle w:val="normaltextrunscx37323035"/>
          <w:sz w:val="22"/>
          <w:szCs w:val="22"/>
        </w:rPr>
        <w:t>иными законодательными и нормативными правовыми актами Российской Федерации.</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При исполнении обязанностей по настоящему Договору Экспедитор действует от своего имени и за счет Клиента.</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При необходимости совершения действий при исполнении настоящего Договора от имени Клиента Экспедитору выдается доверенность.</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Экспедитор оказывает услуги по настоящему Договору лично и/или с привлечением третьих лиц.</w:t>
      </w:r>
    </w:p>
    <w:p w:rsidR="000068D8" w:rsidRPr="00356F71" w:rsidRDefault="00E714EA">
      <w:pPr>
        <w:pStyle w:val="paragraphscx37323035"/>
        <w:numPr>
          <w:ilvl w:val="1"/>
          <w:numId w:val="1"/>
        </w:numPr>
        <w:tabs>
          <w:tab w:val="left" w:pos="1080"/>
        </w:tabs>
        <w:spacing w:before="0" w:after="0"/>
        <w:jc w:val="both"/>
      </w:pPr>
      <w:r w:rsidRPr="00356F71">
        <w:rPr>
          <w:rStyle w:val="normaltextrunscx37323035"/>
          <w:sz w:val="22"/>
          <w:szCs w:val="22"/>
        </w:rPr>
        <w:t>Качество оказываемых Экспедитором транспортно-экспедиционных услуг должно отвечать требованиям национальных стандартов Российской Федерации, нормативных правовых актов в области транспортно-экспедиционной деятельности, а также условиям Договора транспортной экспедиции.</w:t>
      </w:r>
    </w:p>
    <w:p w:rsidR="000068D8" w:rsidRPr="00356F71" w:rsidRDefault="000068D8">
      <w:pPr>
        <w:pStyle w:val="paragraphscx37323035"/>
        <w:spacing w:before="0" w:after="0"/>
        <w:jc w:val="both"/>
      </w:pPr>
    </w:p>
    <w:p w:rsidR="000068D8" w:rsidRPr="00356F71" w:rsidRDefault="00E714EA">
      <w:pPr>
        <w:pStyle w:val="paragraphscx37323035"/>
        <w:numPr>
          <w:ilvl w:val="0"/>
          <w:numId w:val="1"/>
        </w:numPr>
        <w:spacing w:before="0" w:after="0"/>
        <w:jc w:val="center"/>
        <w:rPr>
          <w:rFonts w:ascii="Segoe UI" w:hAnsi="Segoe UI" w:cs="Segoe UI"/>
          <w:sz w:val="12"/>
          <w:szCs w:val="12"/>
        </w:rPr>
      </w:pPr>
      <w:r w:rsidRPr="00356F71">
        <w:rPr>
          <w:rStyle w:val="normaltextrunscx37323035"/>
          <w:b/>
          <w:bCs/>
          <w:sz w:val="22"/>
          <w:szCs w:val="22"/>
        </w:rPr>
        <w:t>ПОРЯДОК ВЗАИМОДЕЙСТВИЯ СТОРОН</w:t>
      </w:r>
    </w:p>
    <w:p w:rsidR="000068D8" w:rsidRPr="00356F71" w:rsidRDefault="000068D8">
      <w:pPr>
        <w:pStyle w:val="paragraphscx37323035"/>
        <w:spacing w:before="0" w:after="0"/>
        <w:rPr>
          <w:rFonts w:ascii="Segoe UI" w:hAnsi="Segoe UI" w:cs="Segoe UI"/>
          <w:sz w:val="12"/>
          <w:szCs w:val="12"/>
        </w:rPr>
      </w:pP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Клиент передает на акцептование Экспедитору подписанное Поручение Экспедитору (Приложение №1 к Договору) далее по тексту – «Поручение» не позднее 24 часов до начала предполагаемого времени отгрузки. По предварительной договоренности Сторон возможно сокращение предельно допустимого срока подачи Поручения.</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Подписанное Клиентом Поручение с оттиском печати должно быть направлено посредством электронной связи с последующим предоставлением оригинала в 30-дневный срок. Информация, предоставленная Клиентом в Поручении, считается достоверной. Вся официальная переписка между Сторонами, осуществляется электронным способом и имеет юридическую силу, если ведётся только с нижеуказанных ящиков электронной связи.</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 xml:space="preserve">В качестве почтовых ящиков электронной связи Клиент использует следующие адреса электронной почты: </w:t>
      </w:r>
      <w:r w:rsidR="003F5032" w:rsidRPr="00356F71">
        <w:rPr>
          <w:rStyle w:val="normaltextrunscx37323035"/>
          <w:b/>
          <w:bCs/>
          <w:sz w:val="22"/>
          <w:szCs w:val="22"/>
        </w:rPr>
        <w:t xml:space="preserve">      </w:t>
      </w:r>
    </w:p>
    <w:p w:rsidR="000068D8" w:rsidRPr="00356F71" w:rsidRDefault="00E714EA">
      <w:pPr>
        <w:pStyle w:val="paragraphscx37323035"/>
        <w:numPr>
          <w:ilvl w:val="2"/>
          <w:numId w:val="1"/>
        </w:numPr>
        <w:tabs>
          <w:tab w:val="left" w:pos="0"/>
        </w:tabs>
        <w:spacing w:before="0" w:after="0"/>
        <w:jc w:val="both"/>
        <w:rPr>
          <w:rFonts w:ascii="Segoe UI" w:hAnsi="Segoe UI" w:cs="Segoe UI"/>
          <w:sz w:val="12"/>
          <w:szCs w:val="12"/>
        </w:rPr>
      </w:pPr>
      <w:r w:rsidRPr="00356F71">
        <w:rPr>
          <w:rStyle w:val="normaltextrunscx37323035"/>
          <w:sz w:val="22"/>
          <w:szCs w:val="22"/>
        </w:rPr>
        <w:t>В качестве почтовых ящиков электронной связи Экспедитор использует следующие адреса электронной почты:</w:t>
      </w:r>
      <w:r w:rsidRPr="00356F71">
        <w:rPr>
          <w:rStyle w:val="apple-converted-space"/>
          <w:sz w:val="22"/>
          <w:szCs w:val="22"/>
        </w:rPr>
        <w:t xml:space="preserve"> </w:t>
      </w:r>
      <w:r w:rsidRPr="00356F71">
        <w:rPr>
          <w:rStyle w:val="normaltextrunscx37323035"/>
          <w:b/>
          <w:bCs/>
          <w:sz w:val="22"/>
          <w:szCs w:val="22"/>
          <w:lang w:val="en-US"/>
        </w:rPr>
        <w:t>info</w:t>
      </w:r>
      <w:r w:rsidRPr="00356F71">
        <w:rPr>
          <w:rStyle w:val="normaltextrunscx37323035"/>
          <w:b/>
          <w:bCs/>
          <w:sz w:val="22"/>
          <w:szCs w:val="22"/>
        </w:rPr>
        <w:t>@</w:t>
      </w:r>
      <w:proofErr w:type="spellStart"/>
      <w:r w:rsidRPr="00356F71">
        <w:rPr>
          <w:rStyle w:val="normaltextrunscx37323035"/>
          <w:b/>
          <w:bCs/>
          <w:sz w:val="22"/>
          <w:szCs w:val="22"/>
          <w:lang w:val="en-US"/>
        </w:rPr>
        <w:t>ve</w:t>
      </w:r>
      <w:proofErr w:type="spellEnd"/>
      <w:r w:rsidRPr="00356F71">
        <w:rPr>
          <w:rStyle w:val="normaltextrunscx37323035"/>
          <w:b/>
          <w:bCs/>
          <w:sz w:val="22"/>
          <w:szCs w:val="22"/>
        </w:rPr>
        <w:t>-</w:t>
      </w:r>
      <w:proofErr w:type="spellStart"/>
      <w:r w:rsidRPr="00356F71">
        <w:rPr>
          <w:rStyle w:val="normaltextrunscx37323035"/>
          <w:b/>
          <w:bCs/>
          <w:sz w:val="22"/>
          <w:szCs w:val="22"/>
          <w:lang w:val="en-US"/>
        </w:rPr>
        <w:t>zy</w:t>
      </w:r>
      <w:proofErr w:type="spellEnd"/>
      <w:r w:rsidRPr="00356F71">
        <w:rPr>
          <w:rStyle w:val="normaltextrunscx37323035"/>
          <w:b/>
          <w:bCs/>
          <w:sz w:val="22"/>
          <w:szCs w:val="22"/>
        </w:rPr>
        <w:t>.</w:t>
      </w:r>
      <w:proofErr w:type="spellStart"/>
      <w:r w:rsidRPr="00356F71">
        <w:rPr>
          <w:rStyle w:val="normaltextrunscx37323035"/>
          <w:b/>
          <w:bCs/>
          <w:sz w:val="22"/>
          <w:szCs w:val="22"/>
          <w:lang w:val="en-US"/>
        </w:rPr>
        <w:t>ru</w:t>
      </w:r>
      <w:proofErr w:type="spellEnd"/>
      <w:r w:rsidR="00A02B29" w:rsidRPr="00356F71">
        <w:rPr>
          <w:rStyle w:val="normaltextrunscx37323035"/>
          <w:b/>
          <w:bCs/>
          <w:sz w:val="22"/>
          <w:szCs w:val="22"/>
        </w:rPr>
        <w:t xml:space="preserve">, </w:t>
      </w:r>
      <w:r w:rsidR="00A02B29" w:rsidRPr="00356F71">
        <w:rPr>
          <w:rStyle w:val="normaltextrunscx37323035"/>
          <w:b/>
          <w:bCs/>
          <w:sz w:val="22"/>
          <w:szCs w:val="22"/>
          <w:u w:val="single"/>
        </w:rPr>
        <w:t xml:space="preserve">                        </w:t>
      </w:r>
    </w:p>
    <w:p w:rsidR="000068D8" w:rsidRPr="00356F71" w:rsidRDefault="000068D8">
      <w:pPr>
        <w:pStyle w:val="paragraphscx37323035"/>
        <w:spacing w:before="0" w:after="0"/>
        <w:jc w:val="both"/>
        <w:rPr>
          <w:rFonts w:ascii="Segoe UI" w:hAnsi="Segoe UI" w:cs="Segoe UI"/>
          <w:sz w:val="12"/>
          <w:szCs w:val="12"/>
        </w:rPr>
      </w:pP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lastRenderedPageBreak/>
        <w:t xml:space="preserve">В случае обнаружения в Поручении неполной либо требующей уточнения информации Экспедитор вправе запросить у Клиента уточнения и дополнения, необходимые для надлежащего исполнения обязательств по Договору. </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Клиент вправе отозвать переданное Экспедитору Поручение на любом этапе его исполнения при соблюдении следующих условий:</w:t>
      </w:r>
    </w:p>
    <w:p w:rsidR="000068D8" w:rsidRPr="00356F71" w:rsidRDefault="00E714EA">
      <w:pPr>
        <w:pStyle w:val="paragraphscx37323035"/>
        <w:numPr>
          <w:ilvl w:val="1"/>
          <w:numId w:val="2"/>
        </w:numPr>
        <w:tabs>
          <w:tab w:val="left" w:pos="1080"/>
        </w:tabs>
        <w:spacing w:before="0" w:after="0"/>
        <w:jc w:val="both"/>
        <w:rPr>
          <w:rStyle w:val="normaltextrunscx37323035"/>
          <w:sz w:val="22"/>
          <w:szCs w:val="22"/>
        </w:rPr>
      </w:pPr>
      <w:r w:rsidRPr="00356F71">
        <w:rPr>
          <w:rStyle w:val="normaltextrunscx37323035"/>
          <w:sz w:val="22"/>
          <w:szCs w:val="22"/>
        </w:rPr>
        <w:t>Наличия технической и организационной возможности изъятия груза из перевозки;</w:t>
      </w:r>
    </w:p>
    <w:p w:rsidR="000068D8" w:rsidRPr="00356F71" w:rsidRDefault="00E714EA">
      <w:pPr>
        <w:pStyle w:val="paragraphscx37323035"/>
        <w:numPr>
          <w:ilvl w:val="1"/>
          <w:numId w:val="2"/>
        </w:numPr>
        <w:tabs>
          <w:tab w:val="left" w:pos="1080"/>
        </w:tabs>
        <w:spacing w:before="0" w:after="0"/>
        <w:jc w:val="both"/>
        <w:rPr>
          <w:rStyle w:val="normaltextrunscx37323035"/>
          <w:sz w:val="22"/>
          <w:szCs w:val="22"/>
        </w:rPr>
      </w:pPr>
      <w:r w:rsidRPr="00356F71">
        <w:rPr>
          <w:rStyle w:val="normaltextrunscx37323035"/>
          <w:sz w:val="22"/>
          <w:szCs w:val="22"/>
        </w:rPr>
        <w:t>Возмещения Клиентом Экспедитору всех расходов, произведенных в целях исполнения экспедиционных услуг, включая выплату Экспедитору неустойки согласно п. 5.7.</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Клиент либо указанный в Приложении Грузоотправитель (далее – «Грузоотправитель») обязан передать все необходимые сопроводительные документы к грузу, а Экспедитор – принять их в месте и во время, согласованные в Поручении.</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 xml:space="preserve">Фактическое количество груза удостоверяется подписью Клиента (Грузоотправителя/Грузополучателя) в Транспортной накладной. </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До прибытия транспортного средства под погрузку Клиент/Грузоотправитель должен обеспечить подготовку груза к перевозке (затоварить, сгруппировать по Грузополучателям, подготовить транспортно-сопроводительные документы, пропуска на право проезда к месту погрузки и выгрузки грузов и т.п.), с тем, чтобы обеспечить рациональное использование транспортных средств и сохранность груза в пути следования. Грузы, нуждающиеся в таре для предохранения их при перевозке от утраты, недостачи, порчи и повреждения, должны предъявляться к перевозке в исправной таре, соответствующей государственным стандартам или техническим условиям, или в установленных случаях в иной исправной таре, обеспечивающей их полную сохранность. Груз, который был предъявлен Клиентом/Грузоотправителем в состоянии, не соответствующем правилам перевозки, и не был приведен им в надлежащее состояние в срок, обеспечивающий своевременную отправку, считается не предъявленным.</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Клиент/Грузоотправитель своими силами обязан обеспечить упаковку груза в соответствии с Федеральным законом от 08.11.2007 № 259-ФЗ «Устав автомобильного транспорта и городского наземного электрического транспорта».  Если упаковка производится силами Экспедитора, то в Поручении делается соответствующая запись.</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 xml:space="preserve">Погрузка грузов на транспортные средства, закрепление, укрытие, увязка и распределение груза по кузову (в соответствии с Федеральным законом от 13.07.2015 № 248-ФЗ) производится Клиентом/Грузоотправителем своими силами в месте погрузки (на складе). Экспедитор обязан проверить соответствие укладки и крепления груза на подвижном составе требованиям безопасности движения и обеспечения сохранности подвижного состава, а также сообщить Грузоотправителю </w:t>
      </w:r>
      <w:r w:rsidRPr="00356F71">
        <w:rPr>
          <w:rStyle w:val="normaltextrunscx37323035"/>
          <w:sz w:val="22"/>
          <w:szCs w:val="22"/>
        </w:rPr>
        <w:br/>
        <w:t>о замеченных погрешностях в укладке и креплении груза, угрожающих его сохранности. Грузоотправитель по требованию Экспедитора обязан устранить обнаруженные недостатки при укладке и креплении груза.</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Экспедитор осуществляет приемку груза по количеству мест, указанных в транспортных документах, относительно числа грузовых мест. Приёмка груза по накладным с полным контролем вложений предварительно согласовывается с Экспедитором и фиксируется в Поручении.</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 xml:space="preserve">За </w:t>
      </w:r>
      <w:proofErr w:type="spellStart"/>
      <w:r w:rsidRPr="00356F71">
        <w:rPr>
          <w:rStyle w:val="normaltextrunscx37323035"/>
          <w:sz w:val="22"/>
          <w:szCs w:val="22"/>
        </w:rPr>
        <w:t>внутритарное</w:t>
      </w:r>
      <w:proofErr w:type="spellEnd"/>
      <w:r w:rsidRPr="00356F71">
        <w:rPr>
          <w:rStyle w:val="normaltextrunscx37323035"/>
          <w:sz w:val="22"/>
          <w:szCs w:val="22"/>
        </w:rPr>
        <w:t xml:space="preserve"> количество и качество доставленного груза при ненарушенных ЗПУ (запорно-пломбировочных устройствах) на автомобиле Экспедитор ответственности не несет.</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 xml:space="preserve">За </w:t>
      </w:r>
      <w:proofErr w:type="spellStart"/>
      <w:r w:rsidRPr="00356F71">
        <w:rPr>
          <w:rStyle w:val="normaltextrunscx37323035"/>
          <w:sz w:val="22"/>
          <w:szCs w:val="22"/>
        </w:rPr>
        <w:t>внутритарное</w:t>
      </w:r>
      <w:proofErr w:type="spellEnd"/>
      <w:r w:rsidRPr="00356F71">
        <w:rPr>
          <w:rStyle w:val="normaltextrunscx37323035"/>
          <w:sz w:val="22"/>
          <w:szCs w:val="22"/>
        </w:rPr>
        <w:t xml:space="preserve"> количество и качество доставленного груза при неповреждённой упаковке Экспедитор ответственности не несёт.</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Маркировка каждого места груза должна содержать информацию о наименовании Грузополучателя и манипуляционные знаки, указывающие на способы обращения с грузом.</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Клиент самостоятельно определяет объем и/или вес груза, каковые указывает в Поручении до передачи груза Экспедитору. Клиент/Грузоотправитель представляет Экспедитору транспортные накладные в четырех экземплярах, которые являются основными перевозочными документами и по которым производится списание этого груза Грузоотправителем и его принятие Грузополучателем. По согласованию Сторон транспортные накладные также могут быть подготовлены Экспедитором на основании информации о грузе, предоставленной Клиентом, о чем делается соответствующая запись в Поручении. Клиент несет ответственность за все последствия, если сведения, указанные им в транспортной накладной или предоставленные Экспедитору, являлись неточными и неполными. За возможные последствия, которые могут возникнуть по причине предоставления недостоверной информации Клиентом, Экспедитор ответственности не несёт.</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lastRenderedPageBreak/>
        <w:t>Экспедитор извещает указанного в Поручении Грузополучателя (далее - «Грузополучатель») о времени выдачи груза в пункте назначения согласно п. 11.1 настоящего Договора.</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Экспедитор не принимает участия в перевесах и пересчетах грузов, прибывших в исправных автомобилях, прицепах, отдельных секциях автомобиля, контейнерах и цистернах с неповрежденными пломбами Грузоотправителя, а также в исправной таре, которые выдаются Грузополучателю без проверки веса и количества грузовых мест. Вскрытие Грузополучателем прицепа, полуприцепа, фургона, секций, контейнера и т.д., доставленных при исправных пломбах Грузоотправителя, производится только после росписи Грузополучателем/уполномоченным лицом в транспортной накладной о получении груза.</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 xml:space="preserve">Внешние незначительные повреждения (потертости, помятости, повреждения </w:t>
      </w:r>
      <w:proofErr w:type="spellStart"/>
      <w:r w:rsidRPr="00356F71">
        <w:rPr>
          <w:rStyle w:val="normaltextrunscx37323035"/>
          <w:sz w:val="22"/>
          <w:szCs w:val="22"/>
        </w:rPr>
        <w:t>стрейч</w:t>
      </w:r>
      <w:proofErr w:type="spellEnd"/>
      <w:r w:rsidRPr="00356F71">
        <w:rPr>
          <w:rStyle w:val="normaltextrunscx37323035"/>
          <w:sz w:val="22"/>
          <w:szCs w:val="22"/>
        </w:rPr>
        <w:t>-ленты, механические повреждения транспортировочных паллет, поддонов и т.д.) транспортной упаковки повреждением груза не считаются.</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В случае неявки Грузополучателя для приемки груза в согласованное с Клиентом время Экспедитор размещает груз на хранение за счет Клиента. В случае если Экспедитор принимает груз Клиента на складское хранение, Экспедитор выдает Клиенту складскую расписку.</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 xml:space="preserve">В случае наличия дебиторской задолженности Клиента по оплате при доставке груза в пункт назначения Экспедитор вправе за счет Клиента удерживать принятый к перевозке груз до момента полного расчета Клиента с Экспедитором. При </w:t>
      </w:r>
      <w:proofErr w:type="spellStart"/>
      <w:r w:rsidRPr="00356F71">
        <w:rPr>
          <w:rStyle w:val="normaltextrunscx37323035"/>
          <w:sz w:val="22"/>
          <w:szCs w:val="22"/>
        </w:rPr>
        <w:t>непоступлении</w:t>
      </w:r>
      <w:proofErr w:type="spellEnd"/>
      <w:r w:rsidRPr="00356F71">
        <w:rPr>
          <w:rStyle w:val="normaltextrunscx37323035"/>
          <w:sz w:val="22"/>
          <w:szCs w:val="22"/>
        </w:rPr>
        <w:t xml:space="preserve"> оплаты в течение 2 (двух) суток </w:t>
      </w:r>
      <w:r w:rsidRPr="00356F71">
        <w:rPr>
          <w:rStyle w:val="normaltextrunscx37323035"/>
          <w:sz w:val="22"/>
          <w:szCs w:val="22"/>
        </w:rPr>
        <w:br/>
        <w:t>с момента доставки груза в пункт назначения Экспедитор вправе при соблюдении досудебного претензионного порядка обратиться в Арбитражный суд города Санкт-Петербурга и Ленинградской области по истечении 30 дней с требованием о взыскании с Клиента задолженности с обращением взыскания на удерживаемый груз.</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 xml:space="preserve">Груз, находящийся у Экспедитора на основании </w:t>
      </w:r>
      <w:proofErr w:type="spellStart"/>
      <w:r w:rsidRPr="00356F71">
        <w:rPr>
          <w:rStyle w:val="normaltextrunscx37323035"/>
          <w:sz w:val="22"/>
          <w:szCs w:val="22"/>
        </w:rPr>
        <w:t>п.п</w:t>
      </w:r>
      <w:proofErr w:type="spellEnd"/>
      <w:r w:rsidRPr="00356F71">
        <w:rPr>
          <w:rStyle w:val="normaltextrunscx37323035"/>
          <w:sz w:val="22"/>
          <w:szCs w:val="22"/>
        </w:rPr>
        <w:t>. 2.18 и 2.19 настоящего Договора, выдается Клиенту (Грузополучателю) после полной оплаты Клиентом услуг, оказанных Экспедитором, и возмещения расходов Экспедитора, в том числе связанных с хранением груза.</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Подписанная уполномоченными представителями Сторон, транспортная накладная подтверждает фактические обстоятельства исполнения поручения Клиента.</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После исполнения Экспедитором обязательств по доставке груза Стороны подписывают Акт выполненных работ (оказанных услуг).</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 xml:space="preserve">В течение 5 (пяти) рабочих дней после получения Акта выполненных работ (оказанных услуг) от Экспедитора Клиент обязан подписать его и один экземпляр передать Экспедитору либо </w:t>
      </w:r>
      <w:r w:rsidRPr="00356F71">
        <w:rPr>
          <w:rStyle w:val="normaltextrunscx37323035"/>
          <w:sz w:val="22"/>
          <w:szCs w:val="22"/>
        </w:rPr>
        <w:br/>
        <w:t>в указанный срок передать Экспедитору мотивированный отказ от его подписания.</w:t>
      </w:r>
    </w:p>
    <w:p w:rsidR="000068D8" w:rsidRPr="00356F71" w:rsidRDefault="00E714EA">
      <w:pPr>
        <w:pStyle w:val="paragraphscx37323035"/>
        <w:numPr>
          <w:ilvl w:val="1"/>
          <w:numId w:val="1"/>
        </w:numPr>
        <w:tabs>
          <w:tab w:val="left" w:pos="1080"/>
        </w:tabs>
        <w:spacing w:before="0" w:after="0"/>
        <w:jc w:val="both"/>
      </w:pPr>
      <w:r w:rsidRPr="00356F71">
        <w:rPr>
          <w:rStyle w:val="normaltextrunscx37323035"/>
          <w:sz w:val="22"/>
          <w:szCs w:val="22"/>
        </w:rPr>
        <w:t>Если в установленный в пункте 2.23 настоящего Договора срок Клиент не представит Экспедитору экземпляр подписанного им Акта выполненных работ (оказанных услуг) или мотивированный отказ от его подписания, услуги считаются принятыми Клиентом без замечаний.</w:t>
      </w:r>
    </w:p>
    <w:p w:rsidR="000068D8" w:rsidRPr="00356F71" w:rsidRDefault="000068D8">
      <w:pPr>
        <w:pStyle w:val="paragraphscx37323035"/>
        <w:spacing w:before="0" w:after="0"/>
        <w:jc w:val="both"/>
      </w:pPr>
    </w:p>
    <w:p w:rsidR="000068D8" w:rsidRPr="00356F71" w:rsidRDefault="00E714EA">
      <w:pPr>
        <w:pStyle w:val="paragraphscx37323035"/>
        <w:numPr>
          <w:ilvl w:val="0"/>
          <w:numId w:val="1"/>
        </w:numPr>
        <w:spacing w:before="0" w:after="0"/>
        <w:jc w:val="center"/>
        <w:rPr>
          <w:rFonts w:ascii="Segoe UI" w:hAnsi="Segoe UI" w:cs="Segoe UI"/>
          <w:sz w:val="12"/>
          <w:szCs w:val="12"/>
        </w:rPr>
      </w:pPr>
      <w:r w:rsidRPr="00356F71">
        <w:rPr>
          <w:rStyle w:val="normaltextrunscx37323035"/>
          <w:b/>
          <w:bCs/>
          <w:sz w:val="22"/>
          <w:szCs w:val="22"/>
        </w:rPr>
        <w:t>ПРАВА И ОБЯЗАННОСТИ СТОРОН</w:t>
      </w:r>
    </w:p>
    <w:p w:rsidR="000068D8" w:rsidRPr="00356F71" w:rsidRDefault="000068D8">
      <w:pPr>
        <w:pStyle w:val="paragraphscx37323035"/>
        <w:spacing w:before="0" w:after="0"/>
        <w:rPr>
          <w:rFonts w:ascii="Segoe UI" w:hAnsi="Segoe UI" w:cs="Segoe UI"/>
          <w:sz w:val="12"/>
          <w:szCs w:val="12"/>
        </w:rPr>
      </w:pP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Экспедитор обязан:</w:t>
      </w:r>
      <w:r w:rsidRPr="00356F71">
        <w:rPr>
          <w:rStyle w:val="normaltextrunscx37323035"/>
        </w:rPr>
        <w:t xml:space="preserve"> </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 xml:space="preserve">Выполнить или организовать выполнение транспортно-экспедиционных услуг </w:t>
      </w:r>
      <w:r w:rsidRPr="00356F71">
        <w:rPr>
          <w:rStyle w:val="normaltextrunscx37323035"/>
          <w:sz w:val="22"/>
          <w:szCs w:val="22"/>
        </w:rPr>
        <w:br/>
        <w:t>в соответствии с настоящим Договором и подписанным обеими Сторонами Поручением Экспедитору.</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Осуществить доставку груза до Грузополучателя.</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Производить за счет Клиента оплату всех платежей, необходимых для доставки груза в пункт назначения.</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Производить надлежащее оформление документации, необходимой для осуществления перевозки.</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Подавать под погрузку исправные транспортные средства, пригодные для перевозки груза Клиента и отвечающие техническим условиям и санитарным требованиям, в количестве и в сроки (дата и время), согласованные в Поручении Экспедитору.</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Выдавать груз в пункте назначения уполномоченному лицу (Грузополучателю), указанному в Поручении Экспедитору.</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Сообщить Клиенту об обнаруженной неполноте полученной информации о грузе, и в случае неполноты информации запросить у Клиента дополнительные данные, необходимые для надлежащего исполнения условий Договора.</w:t>
      </w:r>
    </w:p>
    <w:p w:rsidR="000068D8" w:rsidRPr="00356F71" w:rsidRDefault="00E714EA">
      <w:pPr>
        <w:pStyle w:val="paragraphscx37323035"/>
        <w:numPr>
          <w:ilvl w:val="1"/>
          <w:numId w:val="1"/>
        </w:numPr>
        <w:tabs>
          <w:tab w:val="left" w:pos="0"/>
        </w:tabs>
        <w:spacing w:before="0" w:after="0"/>
        <w:jc w:val="both"/>
        <w:rPr>
          <w:rStyle w:val="normaltextrunscx37323035"/>
          <w:sz w:val="22"/>
          <w:szCs w:val="22"/>
        </w:rPr>
      </w:pPr>
      <w:r w:rsidRPr="00356F71">
        <w:rPr>
          <w:rStyle w:val="normaltextrunscx37323035"/>
          <w:sz w:val="22"/>
          <w:szCs w:val="22"/>
        </w:rPr>
        <w:t>Экспедитор имеет право:</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lastRenderedPageBreak/>
        <w:t xml:space="preserve">Удерживать находящийся в его распоряжении груз до уплаты вознаграждения </w:t>
      </w:r>
      <w:r w:rsidRPr="00356F71">
        <w:rPr>
          <w:rStyle w:val="normaltextrunscx37323035"/>
          <w:sz w:val="22"/>
          <w:szCs w:val="22"/>
        </w:rPr>
        <w:br/>
        <w:t>и возмещения понесенных им в интересах Клиента расходов (</w:t>
      </w:r>
      <w:r w:rsidRPr="00356F71">
        <w:rPr>
          <w:rStyle w:val="normaltextrunscx37323035"/>
        </w:rPr>
        <w:t>ст. 3</w:t>
      </w:r>
      <w:r w:rsidRPr="00356F71">
        <w:rPr>
          <w:rStyle w:val="normaltextrunscx37323035"/>
          <w:sz w:val="22"/>
          <w:szCs w:val="22"/>
        </w:rPr>
        <w:t xml:space="preserve"> Закона № 87-ФЗ).</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Не приступать к исполнению соответствующих обязанностей до предоставления информации о грузе (</w:t>
      </w:r>
      <w:r w:rsidRPr="00356F71">
        <w:rPr>
          <w:rStyle w:val="normaltextrunscx37323035"/>
        </w:rPr>
        <w:t>ст. 804</w:t>
      </w:r>
      <w:r w:rsidRPr="00356F71">
        <w:rPr>
          <w:rStyle w:val="normaltextrunscx37323035"/>
          <w:sz w:val="22"/>
          <w:szCs w:val="22"/>
        </w:rPr>
        <w:t xml:space="preserve"> ГК РФ)</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Проверять достоверность необходимых документов, а также информации</w:t>
      </w:r>
      <w:r w:rsidRPr="00356F71">
        <w:rPr>
          <w:rStyle w:val="normaltextrunscx37323035"/>
          <w:sz w:val="22"/>
          <w:szCs w:val="22"/>
        </w:rPr>
        <w:br/>
        <w:t>о свойствах груза, условиях его перевозки и иной информации, необходимой для исполнения обязанностей, предусмотренных Договором транспортной экспедиции (</w:t>
      </w:r>
      <w:r w:rsidRPr="00356F71">
        <w:rPr>
          <w:rStyle w:val="normaltextrunscx37323035"/>
        </w:rPr>
        <w:t>ст. 3</w:t>
      </w:r>
      <w:r w:rsidRPr="00356F71">
        <w:rPr>
          <w:rStyle w:val="normaltextrunscx37323035"/>
          <w:sz w:val="22"/>
          <w:szCs w:val="22"/>
        </w:rPr>
        <w:t xml:space="preserve"> Закона № 87-ФЗ).</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Привлечь к исполнению своих обязанностей других лиц (</w:t>
      </w:r>
      <w:r w:rsidRPr="00356F71">
        <w:rPr>
          <w:rStyle w:val="normaltextrunscx37323035"/>
        </w:rPr>
        <w:t>ст. 805</w:t>
      </w:r>
      <w:r w:rsidRPr="00356F71">
        <w:rPr>
          <w:rStyle w:val="normaltextrunscx37323035"/>
          <w:sz w:val="22"/>
          <w:szCs w:val="22"/>
        </w:rPr>
        <w:t xml:space="preserve"> ГК РФ).</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Отступать от указаний Клиента в его интересах при невозможности уведомления (</w:t>
      </w:r>
      <w:r w:rsidRPr="00356F71">
        <w:rPr>
          <w:rStyle w:val="normaltextrunscx37323035"/>
        </w:rPr>
        <w:t>ст. 3</w:t>
      </w:r>
      <w:r w:rsidRPr="00356F71">
        <w:rPr>
          <w:rStyle w:val="normaltextrunscx37323035"/>
          <w:sz w:val="22"/>
          <w:szCs w:val="22"/>
        </w:rPr>
        <w:t xml:space="preserve"> Закона № 87-ФЗ).</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Выбирать или изменять вид транспорта, маршрут перевозки груза, последовательность перевозки груза различными видами транспорта (ст. 3 Закона № 87-ФЗ).</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Клиент обязан:</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Предоставить Экспедитору документы и другую информацию о</w:t>
      </w:r>
      <w:r w:rsidRPr="00356F71">
        <w:rPr>
          <w:rStyle w:val="normaltextrunscx37323035"/>
        </w:rPr>
        <w:t xml:space="preserve"> </w:t>
      </w:r>
      <w:r w:rsidRPr="00356F71">
        <w:rPr>
          <w:rStyle w:val="normaltextrunscx37323035"/>
          <w:sz w:val="22"/>
          <w:szCs w:val="22"/>
        </w:rPr>
        <w:t>свойствах груза, условиях его перевозки,</w:t>
      </w:r>
      <w:r w:rsidRPr="00356F71">
        <w:rPr>
          <w:rStyle w:val="normaltextrunscx37323035"/>
        </w:rPr>
        <w:t xml:space="preserve"> </w:t>
      </w:r>
      <w:r w:rsidRPr="00356F71">
        <w:rPr>
          <w:rStyle w:val="normaltextrunscx37323035"/>
          <w:sz w:val="22"/>
          <w:szCs w:val="22"/>
        </w:rPr>
        <w:t>а также иную информацию, необходимую для исполнения Экспедитором обязанностей, предусмотренных Договором транспортной экспедиции</w:t>
      </w:r>
      <w:r w:rsidRPr="00356F71">
        <w:rPr>
          <w:rStyle w:val="normaltextrunscx37323035"/>
        </w:rPr>
        <w:t xml:space="preserve"> </w:t>
      </w:r>
      <w:r w:rsidRPr="00356F71">
        <w:rPr>
          <w:rStyle w:val="normaltextrunscx37323035"/>
          <w:sz w:val="22"/>
          <w:szCs w:val="22"/>
        </w:rPr>
        <w:t>(</w:t>
      </w:r>
      <w:r w:rsidRPr="00356F71">
        <w:rPr>
          <w:rStyle w:val="normaltextrunscx37323035"/>
        </w:rPr>
        <w:t xml:space="preserve">ст. 804 </w:t>
      </w:r>
      <w:r w:rsidRPr="00356F71">
        <w:rPr>
          <w:rStyle w:val="normaltextrunscx37323035"/>
          <w:sz w:val="22"/>
          <w:szCs w:val="22"/>
        </w:rPr>
        <w:t>ГК РФ).</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Выдать Экспедитору доверенность, если она необходима для выполнения его обязанностей (</w:t>
      </w:r>
      <w:r w:rsidRPr="00356F71">
        <w:rPr>
          <w:rStyle w:val="normaltextrunscx37323035"/>
        </w:rPr>
        <w:t>ст. 802</w:t>
      </w:r>
      <w:r w:rsidRPr="00356F71">
        <w:rPr>
          <w:rStyle w:val="normaltextrunscx37323035"/>
          <w:sz w:val="22"/>
          <w:szCs w:val="22"/>
        </w:rPr>
        <w:t xml:space="preserve"> ГК РФ).</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Контролировать передачу Экспедитору груза и не передавать грузы, запрещенные к перевозке автомобильным транспортом в соответствии с действующим законодательством РФ, в том числе взрывоопасные, легковоспламеняющиеся, содержащие едкие и ядовитые вещества, а также грузы, требующие особых условий перевозки и/или хранения, в том числе скоропортящиеся и требующие определенного температурного режима.</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До начала перевозки предоставить Экспедитору необходимые транспортно-сопроводительные документы на груз.</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 xml:space="preserve">Обеспечить своевременную передачу груза Экспедитору, а также его получение </w:t>
      </w:r>
      <w:r w:rsidRPr="00356F71">
        <w:rPr>
          <w:rStyle w:val="normaltextrunscx37323035"/>
          <w:sz w:val="22"/>
          <w:szCs w:val="22"/>
        </w:rPr>
        <w:br/>
        <w:t xml:space="preserve">в пункте назначения. Нормативное время погрузки/выгрузки – 4 (четыре) часа. В случае превышения нормативного времени взимается дополнительная плата, устанавливаемая Экспедитором, если в Поручении не оговорено иное, в размере 500 (пятисот) рублей за каждый начавшийся дополнительный час. </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Передать Экспедитору груз, упакованный и промаркированный в соответствии с требованиями п. 2.8 и 2.9 настоящего Договора.</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В транспортной накладной отмечать: дату, время прибытия и убытия автотранспортных средств и заверять подписью и печатью Клиента (Грузоотправителя/Грузополучателя).</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Оплачивать простой транспортного средства по вине Грузоотправителя и Грузополучателя. Начало простоя считается с момента уведомления Клиента Экспедитором и до времени окончания выдачи груза, зафиксированного в сопроводительных документах. Простой оплачивается, если в Поручении не оговорено иное, в размере 500 (пятисот) рублей за каждый начавшийся дополнительный час.</w:t>
      </w:r>
    </w:p>
    <w:p w:rsidR="000068D8" w:rsidRPr="00356F71" w:rsidRDefault="00E714EA">
      <w:pPr>
        <w:pStyle w:val="paragraphscx37323035"/>
        <w:numPr>
          <w:ilvl w:val="2"/>
          <w:numId w:val="1"/>
        </w:numPr>
        <w:tabs>
          <w:tab w:val="left" w:pos="0"/>
        </w:tabs>
        <w:spacing w:before="0" w:after="0"/>
        <w:jc w:val="both"/>
      </w:pPr>
      <w:r w:rsidRPr="00356F71">
        <w:rPr>
          <w:rStyle w:val="normaltextrunscx37323035"/>
          <w:sz w:val="22"/>
          <w:szCs w:val="22"/>
        </w:rPr>
        <w:t>Своевременно и полностью оплачивать счета, выставленные Экспедитором в соответствии с условиями настоящего Договора.</w:t>
      </w:r>
    </w:p>
    <w:p w:rsidR="000068D8" w:rsidRPr="00356F71" w:rsidRDefault="000068D8">
      <w:pPr>
        <w:pStyle w:val="paragraphscx37323035"/>
        <w:spacing w:before="0" w:after="0"/>
      </w:pPr>
    </w:p>
    <w:p w:rsidR="000068D8" w:rsidRPr="00356F71" w:rsidRDefault="00E714EA">
      <w:pPr>
        <w:pStyle w:val="paragraphscx37323035"/>
        <w:numPr>
          <w:ilvl w:val="0"/>
          <w:numId w:val="1"/>
        </w:numPr>
        <w:spacing w:before="0" w:after="0"/>
        <w:jc w:val="center"/>
        <w:rPr>
          <w:rFonts w:ascii="Segoe UI" w:hAnsi="Segoe UI" w:cs="Segoe UI"/>
          <w:sz w:val="12"/>
          <w:szCs w:val="12"/>
        </w:rPr>
      </w:pPr>
      <w:r w:rsidRPr="00356F71">
        <w:rPr>
          <w:rStyle w:val="normaltextrunscx37323035"/>
          <w:b/>
          <w:bCs/>
          <w:sz w:val="22"/>
          <w:szCs w:val="22"/>
        </w:rPr>
        <w:t>ВОЗНАГРАЖДЕНИЕ</w:t>
      </w:r>
      <w:r w:rsidRPr="00356F71">
        <w:rPr>
          <w:rStyle w:val="apple-converted-space"/>
          <w:b/>
          <w:bCs/>
          <w:sz w:val="22"/>
          <w:szCs w:val="22"/>
        </w:rPr>
        <w:t xml:space="preserve"> </w:t>
      </w:r>
      <w:r w:rsidRPr="00356F71">
        <w:rPr>
          <w:rStyle w:val="normaltextrunscx37323035"/>
          <w:b/>
          <w:bCs/>
          <w:sz w:val="22"/>
          <w:szCs w:val="22"/>
        </w:rPr>
        <w:t>ЭКСПЕДИТОРА.</w:t>
      </w:r>
      <w:r w:rsidRPr="00356F71">
        <w:rPr>
          <w:rStyle w:val="apple-converted-space"/>
          <w:b/>
          <w:bCs/>
          <w:sz w:val="22"/>
          <w:szCs w:val="22"/>
        </w:rPr>
        <w:t xml:space="preserve"> </w:t>
      </w:r>
      <w:r w:rsidRPr="00356F71">
        <w:rPr>
          <w:rStyle w:val="normaltextrunscx37323035"/>
          <w:b/>
          <w:bCs/>
          <w:sz w:val="22"/>
          <w:szCs w:val="22"/>
        </w:rPr>
        <w:t>ПОРЯДОК РАСЧЕТОВ</w:t>
      </w:r>
    </w:p>
    <w:p w:rsidR="000068D8" w:rsidRPr="00356F71" w:rsidRDefault="000068D8">
      <w:pPr>
        <w:pStyle w:val="paragraphscx37323035"/>
        <w:spacing w:before="0" w:after="0"/>
        <w:rPr>
          <w:rFonts w:ascii="Segoe UI" w:hAnsi="Segoe UI" w:cs="Segoe UI"/>
          <w:sz w:val="12"/>
          <w:szCs w:val="12"/>
        </w:rPr>
      </w:pP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Стоимость услуг (вознаграждение Экспедитора) по настоящему Договору определяется индивидуально по каждой перевозке и согласовывается Сторонами в Поручении.</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 xml:space="preserve">Размер вознаграждения Экспедитора определяется как стоимость транспортно-экспедиционного обслуживания, которое включает в себя комплекс услуг Экспедитора, вид и объем которых в каждом конкретном случае определяется заявкой Клиента (Поручение).  Стоимость транспортно-экспедиционного обслуживания, в соответствии с обычаем делового оборота, может называться ставкой. </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 xml:space="preserve">Вознаграждение Экспедитора включает в себя покрытие следующих затрат,  понесенных  для исполнения  Поручения Клиента: (1) Стоимость перевозки груза Клиента по территории РФ, согласованная Сторонами в Поручении; (2) Расходы на осуществляемые за пределами территории РФ </w:t>
      </w:r>
      <w:r w:rsidRPr="00356F71">
        <w:rPr>
          <w:rStyle w:val="normaltextrunscx37323035"/>
          <w:sz w:val="22"/>
          <w:szCs w:val="22"/>
        </w:rPr>
        <w:lastRenderedPageBreak/>
        <w:t xml:space="preserve">доставку и  экспедирование груза, выполняемые иностранными агентами или Экспедиторами; </w:t>
      </w:r>
      <w:r w:rsidRPr="00356F71">
        <w:rPr>
          <w:rStyle w:val="normaltextrunscx37323035"/>
          <w:sz w:val="22"/>
          <w:szCs w:val="22"/>
        </w:rPr>
        <w:br/>
        <w:t>(3) Расходы на услуги по таможенному оформлению груза Клиента; (4) Расходы на работы и услуги терминала, порта, ж/д станции по обслуживанию груза Клиента, связанные с приемом груза для отправки и выдачей груза для вывоза; (5) Расходы по ввозу/вывозу грузов со склада/до склада Клиента в порт/из порта, включая вывоз/возврат порожних контейнеров; (6) Иные расходы, необходимые для  исполнения Поручения.</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По факту приемки груза к перевозке Экспедитор выставляет счет, который Клиент обязан оплатить в течение 3 (Трех) банковских дней с момента выставления счета, если иное не установлено дополнительным соглашением Сторон или Приложением, в противном случае Экспедитор вправе применить последствия, предусмотренные п. 2.19 настоящего Договора.</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В процессе исполнения Поручения, могут возникать расходы, не включенные в вознаграждение Экспедитора (ставку). Эти расходы Клиент возмещает Экспедитору на основании копий подтверждающих документов.  Дополнительно возмещаемыми расходами могут быть: (1) Сверхнормативный простой автотранспорта; (2) Перемещение в целях осмотра, взвешивания и т.п., дополнительное перемещение; (3) Иные документально подтвержденные расходы Экспедитора, связанные с выполнением заявки Клиента и возникшие не по вине Экспедитора; (4) Суммы штрафных санкций и расходов, предъявленных Экспедитору привлеченными им для исполнения заявки Клиента третьими лицами (в том числе перевозчиками), если обязанность по оплате таких санкций и расходов возникла у Экспедитора из-за ненадлежащего выполнения Клиентом своих обязанностей.</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Клиент обязан возместить Экспедитору непредвиденные расходы (п. 4.5 настоящего Договора) в течение 3 (трех) банковских дней с момента выставления счета.</w:t>
      </w:r>
    </w:p>
    <w:p w:rsidR="000068D8" w:rsidRPr="00356F71" w:rsidRDefault="00E714EA">
      <w:pPr>
        <w:pStyle w:val="paragraphscx37323035"/>
        <w:numPr>
          <w:ilvl w:val="1"/>
          <w:numId w:val="1"/>
        </w:numPr>
        <w:tabs>
          <w:tab w:val="left" w:pos="1080"/>
        </w:tabs>
        <w:spacing w:before="0" w:after="0"/>
        <w:jc w:val="both"/>
      </w:pPr>
      <w:r w:rsidRPr="00356F71">
        <w:rPr>
          <w:rStyle w:val="normaltextrunscx37323035"/>
          <w:sz w:val="22"/>
          <w:szCs w:val="22"/>
        </w:rPr>
        <w:t>Моментом оплаты счета является дата зачисления денежных средств на расчетный счет, указанный Экспедитором.</w:t>
      </w:r>
    </w:p>
    <w:p w:rsidR="000068D8" w:rsidRPr="00356F71" w:rsidRDefault="000068D8">
      <w:pPr>
        <w:pStyle w:val="paragraphscx37323035"/>
        <w:spacing w:before="0" w:after="0"/>
        <w:jc w:val="both"/>
      </w:pPr>
    </w:p>
    <w:p w:rsidR="000068D8" w:rsidRPr="00356F71" w:rsidRDefault="00E714EA">
      <w:pPr>
        <w:pStyle w:val="paragraphscx37323035"/>
        <w:numPr>
          <w:ilvl w:val="0"/>
          <w:numId w:val="1"/>
        </w:numPr>
        <w:spacing w:before="0" w:after="0"/>
        <w:jc w:val="center"/>
        <w:rPr>
          <w:rFonts w:ascii="Segoe UI" w:hAnsi="Segoe UI" w:cs="Segoe UI"/>
          <w:sz w:val="12"/>
          <w:szCs w:val="12"/>
        </w:rPr>
      </w:pPr>
      <w:r w:rsidRPr="00356F71">
        <w:rPr>
          <w:rStyle w:val="normaltextrunscx37323035"/>
          <w:b/>
          <w:bCs/>
          <w:sz w:val="22"/>
          <w:szCs w:val="22"/>
        </w:rPr>
        <w:t>ОТВЕТСТВЕННОСТЬ СТОРОН</w:t>
      </w:r>
    </w:p>
    <w:p w:rsidR="000068D8" w:rsidRPr="00356F71" w:rsidRDefault="000068D8">
      <w:pPr>
        <w:pStyle w:val="paragraphscx37323035"/>
        <w:spacing w:before="0" w:after="0"/>
        <w:rPr>
          <w:rFonts w:ascii="Segoe UI" w:hAnsi="Segoe UI" w:cs="Segoe UI"/>
          <w:sz w:val="12"/>
          <w:szCs w:val="12"/>
        </w:rPr>
      </w:pP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Стороны несут ответственность за неисполнение или ненадлежащее исполнение обязательств в соответствии с действующим законодательством РФ и условиями настоящего Договора.</w:t>
      </w:r>
      <w:r w:rsidRPr="00356F71">
        <w:rPr>
          <w:rStyle w:val="normaltextrunscx37323035"/>
        </w:rPr>
        <w:t xml:space="preserve"> </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Экспедитор несет ответственность перед Клиентом в виде возмещения реального ущерба за утрату, недостачу или повреждение (порчу) груза после его принятия Экспедитором и до выдачи Клиенту (Грузополучателю)</w:t>
      </w:r>
      <w:r w:rsidRPr="00356F71">
        <w:rPr>
          <w:rStyle w:val="normaltextrunscx37323035"/>
        </w:rPr>
        <w:t xml:space="preserve"> </w:t>
      </w:r>
      <w:r w:rsidRPr="00356F71">
        <w:rPr>
          <w:rStyle w:val="normaltextrunscx37323035"/>
          <w:sz w:val="22"/>
          <w:szCs w:val="22"/>
        </w:rPr>
        <w:t>при суммарной стоимости груза до</w:t>
      </w:r>
      <w:r w:rsidRPr="00356F71">
        <w:rPr>
          <w:rStyle w:val="normaltextrunscx37323035"/>
        </w:rPr>
        <w:t xml:space="preserve"> </w:t>
      </w:r>
      <w:r w:rsidRPr="00356F71">
        <w:rPr>
          <w:rStyle w:val="normaltextrunscx37323035"/>
          <w:sz w:val="22"/>
          <w:szCs w:val="22"/>
        </w:rPr>
        <w:t>200 000 (двухсот</w:t>
      </w:r>
      <w:r w:rsidRPr="00356F71">
        <w:rPr>
          <w:rStyle w:val="normaltextrunscx37323035"/>
        </w:rPr>
        <w:t xml:space="preserve"> </w:t>
      </w:r>
      <w:r w:rsidRPr="00356F71">
        <w:rPr>
          <w:rStyle w:val="normaltextrunscx37323035"/>
          <w:sz w:val="22"/>
          <w:szCs w:val="22"/>
        </w:rPr>
        <w:t>тысяч) рублей,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w:t>
      </w:r>
      <w:r w:rsidRPr="00356F71">
        <w:rPr>
          <w:rStyle w:val="normaltextrunscx37323035"/>
        </w:rPr>
        <w:t xml:space="preserve"> </w:t>
      </w:r>
      <w:r w:rsidRPr="00356F71">
        <w:rPr>
          <w:rStyle w:val="normaltextrunscx37323035"/>
          <w:sz w:val="22"/>
          <w:szCs w:val="22"/>
        </w:rPr>
        <w:t>в следующих размерах:</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За утрату или недостачу груза – в размере объявленной ценности или действительной стоимости груза, определяемой на основании документов, указанных в п. 2.14</w:t>
      </w:r>
      <w:proofErr w:type="gramStart"/>
      <w:r w:rsidRPr="00356F71">
        <w:rPr>
          <w:rStyle w:val="normaltextrunscx37323035"/>
          <w:sz w:val="22"/>
          <w:szCs w:val="22"/>
        </w:rPr>
        <w:t>. настоящего</w:t>
      </w:r>
      <w:proofErr w:type="gramEnd"/>
      <w:r w:rsidRPr="00356F71">
        <w:rPr>
          <w:rStyle w:val="normaltextrunscx37323035"/>
          <w:sz w:val="22"/>
          <w:szCs w:val="22"/>
        </w:rPr>
        <w:t xml:space="preserve"> Договора, а при отсутствии указанных документов – на основании соглашения Сторон (в случае </w:t>
      </w:r>
      <w:proofErr w:type="spellStart"/>
      <w:r w:rsidRPr="00356F71">
        <w:rPr>
          <w:rStyle w:val="normaltextrunscx37323035"/>
          <w:sz w:val="22"/>
          <w:szCs w:val="22"/>
        </w:rPr>
        <w:t>недостижения</w:t>
      </w:r>
      <w:proofErr w:type="spellEnd"/>
      <w:r w:rsidRPr="00356F71">
        <w:rPr>
          <w:rStyle w:val="normaltextrunscx37323035"/>
          <w:sz w:val="22"/>
          <w:szCs w:val="22"/>
        </w:rPr>
        <w:t xml:space="preserve"> Сторонами согласия стоимость груза определяется на основании заключения независимого эксперта);</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За повреждение (порчу) груза - в размере суммы, на которую понизилась стоимость груза, а при невозможности восстановления поврежденного груза – в размере его полной стоимости. Определение стоимости груза производится в порядке, установленном в п. 5.2.1</w:t>
      </w:r>
      <w:proofErr w:type="gramStart"/>
      <w:r w:rsidRPr="00356F71">
        <w:rPr>
          <w:rStyle w:val="normaltextrunscx37323035"/>
          <w:sz w:val="22"/>
          <w:szCs w:val="22"/>
        </w:rPr>
        <w:t>. настоящего</w:t>
      </w:r>
      <w:proofErr w:type="gramEnd"/>
      <w:r w:rsidRPr="00356F71">
        <w:rPr>
          <w:rStyle w:val="normaltextrunscx37323035"/>
          <w:sz w:val="22"/>
          <w:szCs w:val="22"/>
        </w:rPr>
        <w:t xml:space="preserve"> Договора.</w:t>
      </w:r>
    </w:p>
    <w:p w:rsidR="000068D8" w:rsidRPr="00356F71" w:rsidRDefault="00E714EA">
      <w:pPr>
        <w:pStyle w:val="paragraphscx37323035"/>
        <w:numPr>
          <w:ilvl w:val="1"/>
          <w:numId w:val="1"/>
        </w:numPr>
        <w:tabs>
          <w:tab w:val="left" w:pos="1134"/>
        </w:tabs>
        <w:spacing w:before="0" w:after="0"/>
        <w:jc w:val="both"/>
        <w:rPr>
          <w:rStyle w:val="normaltextrunscx37323035"/>
          <w:sz w:val="22"/>
          <w:szCs w:val="22"/>
        </w:rPr>
      </w:pPr>
      <w:r w:rsidRPr="00356F71">
        <w:rPr>
          <w:rStyle w:val="normaltextrunscx37323035"/>
          <w:sz w:val="22"/>
          <w:szCs w:val="22"/>
        </w:rPr>
        <w:t>Экспедитор не несет ответственность и не возмещает Клиенту убытки:</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За недостачу груза в пределах норм естественной убыли и/или предельного расхождения массы нетто, установленных уполномоченным государственным органом исполнительной власти;</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 xml:space="preserve">За </w:t>
      </w:r>
      <w:proofErr w:type="spellStart"/>
      <w:r w:rsidRPr="00356F71">
        <w:rPr>
          <w:rStyle w:val="normaltextrunscx37323035"/>
          <w:sz w:val="22"/>
          <w:szCs w:val="22"/>
        </w:rPr>
        <w:t>внутритарную</w:t>
      </w:r>
      <w:proofErr w:type="spellEnd"/>
      <w:r w:rsidRPr="00356F71">
        <w:rPr>
          <w:rStyle w:val="normaltextrunscx37323035"/>
          <w:sz w:val="22"/>
          <w:szCs w:val="22"/>
        </w:rPr>
        <w:t xml:space="preserve"> недостачу и повреждение груза при целостности транспортной упаковки;</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За недостачу, повреждения (порчу) груза при неисполнении Клиентом требований п. 3.3 настоящего Договора;</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 xml:space="preserve">За повреждения (порчу) груза в результате </w:t>
      </w:r>
      <w:proofErr w:type="spellStart"/>
      <w:r w:rsidRPr="00356F71">
        <w:rPr>
          <w:rStyle w:val="normaltextrunscx37323035"/>
          <w:sz w:val="22"/>
          <w:szCs w:val="22"/>
        </w:rPr>
        <w:t>неуказания</w:t>
      </w:r>
      <w:proofErr w:type="spellEnd"/>
      <w:r w:rsidRPr="00356F71">
        <w:rPr>
          <w:rStyle w:val="normaltextrunscx37323035"/>
          <w:sz w:val="22"/>
          <w:szCs w:val="22"/>
        </w:rPr>
        <w:t xml:space="preserve"> особых условий перевозки, и/или указания недостоверных сведений о грузе Клиентом в Поручении Экспедитору;</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За порчу груза в период его хранения в случаях, предусмотренных п. 2.18 и п. 2.19 настоящего Договора.</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lastRenderedPageBreak/>
        <w:t>За возникшую порчу груза вследствие его удержания Экспедитором по вине Клиента (</w:t>
      </w:r>
      <w:r w:rsidRPr="00356F71">
        <w:rPr>
          <w:rStyle w:val="normaltextrunscx37323035"/>
        </w:rPr>
        <w:t>ст. 3</w:t>
      </w:r>
      <w:r w:rsidRPr="00356F71">
        <w:rPr>
          <w:rStyle w:val="normaltextrunscx37323035"/>
          <w:sz w:val="22"/>
          <w:szCs w:val="22"/>
        </w:rPr>
        <w:t xml:space="preserve"> Закона № 87-ФЗ).</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За несвоевременные уплату вознаграждения Экспедитору и возмещение понесенных им в интересах Клиента расходов (</w:t>
      </w:r>
      <w:r w:rsidRPr="00356F71">
        <w:rPr>
          <w:rStyle w:val="normaltextrunscx37323035"/>
        </w:rPr>
        <w:t>ст.10</w:t>
      </w:r>
      <w:r w:rsidRPr="00356F71">
        <w:rPr>
          <w:rStyle w:val="normaltextrunscx37323035"/>
          <w:sz w:val="22"/>
          <w:szCs w:val="22"/>
        </w:rPr>
        <w:t xml:space="preserve"> Закона № 87-ФЗ).</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За нарушение сроков доставки Экспедитор несет ответственность в размере 0,1% от согласованной Сторонами в Поручении стоимости перевозки за каждый день опоздания. При этом сумма штрафа не может превышать 30 % от стоимости перевозки, если нарушение сроков доставки произошло не по вине Экспедитора.</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При суммарной стоимости груза от</w:t>
      </w:r>
      <w:r w:rsidRPr="00356F71">
        <w:rPr>
          <w:rStyle w:val="normaltextrunscx37323035"/>
        </w:rPr>
        <w:t xml:space="preserve"> </w:t>
      </w:r>
      <w:r w:rsidRPr="00356F71">
        <w:rPr>
          <w:rStyle w:val="normaltextrunscx37323035"/>
          <w:sz w:val="22"/>
          <w:szCs w:val="22"/>
        </w:rPr>
        <w:t>200 000 (двухсот</w:t>
      </w:r>
      <w:r w:rsidRPr="00356F71">
        <w:rPr>
          <w:rStyle w:val="normaltextrunscx37323035"/>
        </w:rPr>
        <w:t xml:space="preserve"> </w:t>
      </w:r>
      <w:r w:rsidRPr="00356F71">
        <w:rPr>
          <w:rStyle w:val="normaltextrunscx37323035"/>
          <w:sz w:val="22"/>
          <w:szCs w:val="22"/>
        </w:rPr>
        <w:t>тысяч) рублей включительно</w:t>
      </w:r>
      <w:r w:rsidRPr="00356F71">
        <w:rPr>
          <w:rStyle w:val="normaltextrunscx37323035"/>
        </w:rPr>
        <w:t xml:space="preserve"> </w:t>
      </w:r>
      <w:r w:rsidRPr="00356F71">
        <w:rPr>
          <w:rStyle w:val="normaltextrunscx37323035"/>
          <w:sz w:val="22"/>
          <w:szCs w:val="22"/>
        </w:rPr>
        <w:t>Экспедитор несет ответственность перед Клиентом в виде возмещения реального ущерба за утрату, недостачу или повреждение (порчу) груза</w:t>
      </w:r>
      <w:r w:rsidRPr="00356F71">
        <w:rPr>
          <w:rStyle w:val="normaltextrunscx37323035"/>
        </w:rPr>
        <w:t xml:space="preserve"> </w:t>
      </w:r>
      <w:r w:rsidRPr="00356F71">
        <w:rPr>
          <w:rStyle w:val="normaltextrunscx37323035"/>
          <w:sz w:val="22"/>
          <w:szCs w:val="22"/>
        </w:rPr>
        <w:t xml:space="preserve">после его принятия Экспедитором и до выдачи Клиенту (Грузополучателю) только в случае, если Клиент поручает Экспедитору страхование груза, </w:t>
      </w:r>
      <w:r w:rsidRPr="00356F71">
        <w:rPr>
          <w:rStyle w:val="normaltextrunscx37323035"/>
          <w:sz w:val="22"/>
          <w:szCs w:val="22"/>
        </w:rPr>
        <w:br/>
        <w:t>о чем делается соответствующая запись в</w:t>
      </w:r>
      <w:r w:rsidRPr="00356F71">
        <w:rPr>
          <w:rStyle w:val="normaltextrunscx37323035"/>
        </w:rPr>
        <w:t xml:space="preserve"> </w:t>
      </w:r>
      <w:r w:rsidRPr="00356F71">
        <w:rPr>
          <w:rStyle w:val="normaltextrunscx37323035"/>
          <w:sz w:val="22"/>
          <w:szCs w:val="22"/>
        </w:rPr>
        <w:t>Поручении, при этом согласованная Сторонами стоимость услуг по страхованию груза включается в указанное в Поручении</w:t>
      </w:r>
      <w:r w:rsidRPr="00356F71">
        <w:rPr>
          <w:rStyle w:val="normaltextrunscx37323035"/>
        </w:rPr>
        <w:t xml:space="preserve"> </w:t>
      </w:r>
      <w:r w:rsidRPr="00356F71">
        <w:rPr>
          <w:rStyle w:val="normaltextrunscx37323035"/>
          <w:sz w:val="22"/>
          <w:szCs w:val="22"/>
        </w:rPr>
        <w:t>вознаграждение Экспедитору.</w:t>
      </w:r>
      <w:r w:rsidRPr="00356F71">
        <w:rPr>
          <w:rStyle w:val="normaltextrunscx37323035"/>
        </w:rPr>
        <w:t xml:space="preserve"> </w:t>
      </w:r>
      <w:r w:rsidRPr="00356F71">
        <w:rPr>
          <w:rStyle w:val="normaltextrunscx37323035"/>
          <w:sz w:val="22"/>
          <w:szCs w:val="22"/>
        </w:rPr>
        <w:t>Отказ Клиента от страхования, по усмотрению Экспедитора, может служить основанием к отказу в приеме груза к экспедированию, при этом к Экспедитору не применяются штрафные санкции и он не возмещает Клиенту возможные убытки.</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Клиент обязан полностью возместить Экспедитору убытки, причиненные в результате:</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Неполноты, недостоверности или несвоевременности предоставления Клиентом документов или информации, необходимых Экспедитору для надлежащей организации перевозки;</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Перегруза либо повреждения транспортного средства по вине Клиента (Грузоотправителя, Грузополучателя);</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Порожнего пробега, сверхнормативного простоя транспортного средства под погрузкой/выгрузкой, переадресовки и хранения груза, произошедших по вине Клиента (Грузоотправителя, Грузополучателя);</w:t>
      </w:r>
    </w:p>
    <w:p w:rsidR="000068D8" w:rsidRPr="00356F71" w:rsidRDefault="00E714EA">
      <w:pPr>
        <w:pStyle w:val="paragraphscx37323035"/>
        <w:numPr>
          <w:ilvl w:val="2"/>
          <w:numId w:val="1"/>
        </w:numPr>
        <w:tabs>
          <w:tab w:val="left" w:pos="0"/>
        </w:tabs>
        <w:spacing w:before="0" w:after="0"/>
        <w:jc w:val="both"/>
        <w:rPr>
          <w:rStyle w:val="normaltextrunscx37323035"/>
          <w:sz w:val="22"/>
          <w:szCs w:val="22"/>
        </w:rPr>
      </w:pPr>
      <w:r w:rsidRPr="00356F71">
        <w:rPr>
          <w:rStyle w:val="normaltextrunscx37323035"/>
          <w:sz w:val="22"/>
          <w:szCs w:val="22"/>
        </w:rPr>
        <w:t>В других случаях, предусмотренных действующим законодательством РФ.</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В случае</w:t>
      </w:r>
      <w:r w:rsidRPr="00356F71">
        <w:rPr>
          <w:rStyle w:val="normaltextrunscx37323035"/>
        </w:rPr>
        <w:t xml:space="preserve"> </w:t>
      </w:r>
      <w:r w:rsidRPr="00356F71">
        <w:rPr>
          <w:rStyle w:val="normaltextrunscx37323035"/>
          <w:sz w:val="22"/>
          <w:szCs w:val="22"/>
        </w:rPr>
        <w:t>несвоевременной</w:t>
      </w:r>
      <w:r w:rsidRPr="00356F71">
        <w:rPr>
          <w:rStyle w:val="normaltextrunscx37323035"/>
        </w:rPr>
        <w:t xml:space="preserve"> </w:t>
      </w:r>
      <w:r w:rsidRPr="00356F71">
        <w:rPr>
          <w:rStyle w:val="normaltextrunscx37323035"/>
          <w:sz w:val="22"/>
          <w:szCs w:val="22"/>
        </w:rPr>
        <w:t>оплаты услуг Экспедитора, Клиент обязуется оплатить</w:t>
      </w:r>
      <w:r w:rsidRPr="00356F71">
        <w:rPr>
          <w:rStyle w:val="normaltextrunscx37323035"/>
        </w:rPr>
        <w:t xml:space="preserve"> </w:t>
      </w:r>
      <w:r w:rsidRPr="00356F71">
        <w:rPr>
          <w:rStyle w:val="normaltextrunscx37323035"/>
          <w:sz w:val="22"/>
          <w:szCs w:val="22"/>
        </w:rPr>
        <w:t>пени</w:t>
      </w:r>
      <w:r w:rsidRPr="00356F71">
        <w:rPr>
          <w:rStyle w:val="normaltextrunscx37323035"/>
        </w:rPr>
        <w:t xml:space="preserve"> </w:t>
      </w:r>
      <w:r w:rsidRPr="00356F71">
        <w:rPr>
          <w:rStyle w:val="normaltextrunscx37323035"/>
          <w:sz w:val="22"/>
          <w:szCs w:val="22"/>
        </w:rPr>
        <w:t>в размере</w:t>
      </w:r>
      <w:r w:rsidRPr="00356F71">
        <w:rPr>
          <w:rStyle w:val="normaltextrunscx37323035"/>
        </w:rPr>
        <w:t xml:space="preserve"> </w:t>
      </w:r>
      <w:r w:rsidRPr="00356F71">
        <w:rPr>
          <w:rStyle w:val="normaltextrunscx37323035"/>
          <w:sz w:val="22"/>
          <w:szCs w:val="22"/>
        </w:rPr>
        <w:t>0,1% от</w:t>
      </w:r>
      <w:r w:rsidRPr="00356F71">
        <w:rPr>
          <w:rStyle w:val="normaltextrunscx37323035"/>
        </w:rPr>
        <w:t xml:space="preserve"> </w:t>
      </w:r>
      <w:r w:rsidRPr="00356F71">
        <w:rPr>
          <w:rStyle w:val="normaltextrunscx37323035"/>
          <w:sz w:val="22"/>
          <w:szCs w:val="22"/>
        </w:rPr>
        <w:t>согласованной Сторонами в Поручении</w:t>
      </w:r>
      <w:r w:rsidRPr="00356F71">
        <w:rPr>
          <w:rStyle w:val="normaltextrunscx37323035"/>
        </w:rPr>
        <w:t xml:space="preserve"> </w:t>
      </w:r>
      <w:r w:rsidRPr="00356F71">
        <w:rPr>
          <w:rStyle w:val="normaltextrunscx37323035"/>
          <w:sz w:val="22"/>
          <w:szCs w:val="22"/>
        </w:rPr>
        <w:t>стоимости перевозки за каждый день просрочки, но не более 30% от данной стоимости перевозки.</w:t>
      </w:r>
    </w:p>
    <w:p w:rsidR="000068D8" w:rsidRPr="00356F71" w:rsidRDefault="00E714EA">
      <w:pPr>
        <w:pStyle w:val="paragraphscx37323035"/>
        <w:numPr>
          <w:ilvl w:val="1"/>
          <w:numId w:val="1"/>
        </w:numPr>
        <w:tabs>
          <w:tab w:val="left" w:pos="1080"/>
        </w:tabs>
        <w:spacing w:before="0" w:after="0"/>
        <w:jc w:val="both"/>
      </w:pPr>
      <w:r w:rsidRPr="00356F71">
        <w:rPr>
          <w:rStyle w:val="normaltextrunscx37323035"/>
          <w:sz w:val="22"/>
          <w:szCs w:val="22"/>
        </w:rPr>
        <w:t>При отказе от услуг Экспедитора менее чем за 24 часа до начала указанного в Поручении времени, Клиент уплачивает Экспедитору</w:t>
      </w:r>
      <w:r w:rsidRPr="00356F71">
        <w:rPr>
          <w:rStyle w:val="normaltextrunscx37323035"/>
        </w:rPr>
        <w:t xml:space="preserve"> </w:t>
      </w:r>
      <w:r w:rsidRPr="00356F71">
        <w:rPr>
          <w:rStyle w:val="normaltextrunscx37323035"/>
          <w:sz w:val="22"/>
          <w:szCs w:val="22"/>
        </w:rPr>
        <w:t>штраф</w:t>
      </w:r>
      <w:r w:rsidRPr="00356F71">
        <w:rPr>
          <w:rStyle w:val="normaltextrunscx37323035"/>
        </w:rPr>
        <w:t xml:space="preserve"> </w:t>
      </w:r>
      <w:r w:rsidRPr="00356F71">
        <w:rPr>
          <w:rStyle w:val="normaltextrunscx37323035"/>
          <w:sz w:val="22"/>
          <w:szCs w:val="22"/>
        </w:rPr>
        <w:t>в размере 20% от</w:t>
      </w:r>
      <w:r w:rsidRPr="00356F71">
        <w:rPr>
          <w:rStyle w:val="normaltextrunscx37323035"/>
        </w:rPr>
        <w:t xml:space="preserve"> </w:t>
      </w:r>
      <w:r w:rsidRPr="00356F71">
        <w:rPr>
          <w:rStyle w:val="normaltextrunscx37323035"/>
          <w:sz w:val="22"/>
          <w:szCs w:val="22"/>
        </w:rPr>
        <w:t>согласованной Сторонами в Поручении</w:t>
      </w:r>
      <w:r w:rsidRPr="00356F71">
        <w:rPr>
          <w:rStyle w:val="normaltextrunscx37323035"/>
        </w:rPr>
        <w:t xml:space="preserve"> </w:t>
      </w:r>
      <w:r w:rsidRPr="00356F71">
        <w:rPr>
          <w:rStyle w:val="normaltextrunscx37323035"/>
          <w:sz w:val="22"/>
          <w:szCs w:val="22"/>
        </w:rPr>
        <w:t>стоимости перевозки.</w:t>
      </w:r>
    </w:p>
    <w:p w:rsidR="000068D8" w:rsidRPr="00356F71" w:rsidRDefault="000068D8">
      <w:pPr>
        <w:pStyle w:val="paragraphscx37323035"/>
        <w:spacing w:before="0" w:after="0"/>
        <w:jc w:val="both"/>
      </w:pPr>
    </w:p>
    <w:p w:rsidR="000068D8" w:rsidRPr="00356F71" w:rsidRDefault="00E714EA">
      <w:pPr>
        <w:pStyle w:val="paragraphscx37323035"/>
        <w:numPr>
          <w:ilvl w:val="0"/>
          <w:numId w:val="1"/>
        </w:numPr>
        <w:spacing w:before="0" w:after="0"/>
        <w:jc w:val="center"/>
        <w:rPr>
          <w:rFonts w:ascii="Segoe UI" w:hAnsi="Segoe UI" w:cs="Segoe UI"/>
          <w:sz w:val="12"/>
          <w:szCs w:val="12"/>
        </w:rPr>
      </w:pPr>
      <w:r w:rsidRPr="00356F71">
        <w:rPr>
          <w:rStyle w:val="normaltextrunscx37323035"/>
          <w:b/>
          <w:bCs/>
          <w:sz w:val="22"/>
          <w:szCs w:val="22"/>
        </w:rPr>
        <w:t>ОБСТОЯТЕЛЬСТВА</w:t>
      </w:r>
      <w:r w:rsidRPr="00356F71">
        <w:rPr>
          <w:rStyle w:val="apple-converted-space"/>
          <w:b/>
          <w:bCs/>
          <w:sz w:val="22"/>
          <w:szCs w:val="22"/>
        </w:rPr>
        <w:t xml:space="preserve"> </w:t>
      </w:r>
      <w:r w:rsidRPr="00356F71">
        <w:rPr>
          <w:rStyle w:val="normaltextrunscx37323035"/>
          <w:b/>
          <w:bCs/>
          <w:sz w:val="22"/>
          <w:szCs w:val="22"/>
        </w:rPr>
        <w:t>НЕПРЕОДОЛИМОЙ СИЛЫ (ФОРС-МАЖОР)</w:t>
      </w:r>
    </w:p>
    <w:p w:rsidR="000068D8" w:rsidRPr="00356F71" w:rsidRDefault="000068D8">
      <w:pPr>
        <w:pStyle w:val="paragraphscx37323035"/>
        <w:spacing w:before="0" w:after="0"/>
        <w:jc w:val="both"/>
        <w:rPr>
          <w:rFonts w:ascii="Segoe UI" w:hAnsi="Segoe UI" w:cs="Segoe UI"/>
          <w:sz w:val="12"/>
          <w:szCs w:val="12"/>
        </w:rPr>
      </w:pP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настоящего Договора</w:t>
      </w:r>
      <w:r w:rsidRPr="00356F71">
        <w:rPr>
          <w:rStyle w:val="normaltextrunscx37323035"/>
        </w:rPr>
        <w:t xml:space="preserve"> </w:t>
      </w:r>
      <w:r w:rsidRPr="00356F71">
        <w:rPr>
          <w:rStyle w:val="normaltextrunscx37323035"/>
          <w:sz w:val="22"/>
          <w:szCs w:val="22"/>
        </w:rPr>
        <w:t>в результате событий чрезвычайного характера, которые Стороны не могли ни предвидеть, ни предотвратить разумными мерами, в том числе: военных действий, наводнений, землетрясений, пожаров, массовых беспорядков, забастовок и пикетов на транспорте, аварий, в том числе на транспортных коммуникациях, противоправных действий третьих лиц, вступления в силу актов государственных органов и органов транспорта, препятствующих исполнению обязанностей по настоящему Договору, а также устойчивых неблагоприятных метеоусловий, препятствующих работе транспорта и погрузо-разгрузочным работам, а равно, если по указанным причинам истекли предельные сроки хранения грузов.</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При наступлении</w:t>
      </w:r>
      <w:r w:rsidRPr="00356F71">
        <w:rPr>
          <w:rStyle w:val="normaltextrunscx37323035"/>
        </w:rPr>
        <w:t xml:space="preserve"> </w:t>
      </w:r>
      <w:r w:rsidRPr="00356F71">
        <w:rPr>
          <w:rStyle w:val="normaltextrunscx37323035"/>
          <w:sz w:val="22"/>
          <w:szCs w:val="22"/>
        </w:rPr>
        <w:t>обстоятельств, указанных</w:t>
      </w:r>
      <w:r w:rsidRPr="00356F71">
        <w:rPr>
          <w:rStyle w:val="normaltextrunscx37323035"/>
        </w:rPr>
        <w:t xml:space="preserve"> </w:t>
      </w:r>
      <w:r w:rsidRPr="00356F71">
        <w:rPr>
          <w:rStyle w:val="normaltextrunscx37323035"/>
          <w:sz w:val="22"/>
          <w:szCs w:val="22"/>
        </w:rPr>
        <w:t>в п.</w:t>
      </w:r>
      <w:r w:rsidRPr="00356F71">
        <w:rPr>
          <w:rStyle w:val="normaltextrunscx37323035"/>
        </w:rPr>
        <w:t xml:space="preserve"> </w:t>
      </w:r>
      <w:r w:rsidRPr="00356F71">
        <w:rPr>
          <w:rStyle w:val="normaltextrunscx37323035"/>
          <w:sz w:val="22"/>
          <w:szCs w:val="22"/>
        </w:rPr>
        <w:t>6.1 Договора,</w:t>
      </w:r>
      <w:r w:rsidRPr="00356F71">
        <w:rPr>
          <w:rStyle w:val="normaltextrunscx37323035"/>
        </w:rPr>
        <w:t xml:space="preserve"> </w:t>
      </w:r>
      <w:r w:rsidRPr="00356F71">
        <w:rPr>
          <w:rStyle w:val="normaltextrunscx37323035"/>
          <w:sz w:val="22"/>
          <w:szCs w:val="22"/>
        </w:rPr>
        <w:t>Сторона должна без промедления известить об этом в письменной форме другую Сторону. Извещение должно содержать данные о характере обстоятельств, а также оценку их влияния на возможность исполнения Сторон своих обязательств по настоящему Договору и срок исполнения обязательств.</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По прекращении</w:t>
      </w:r>
      <w:r w:rsidRPr="00356F71">
        <w:rPr>
          <w:rStyle w:val="normaltextrunscx37323035"/>
        </w:rPr>
        <w:t xml:space="preserve"> </w:t>
      </w:r>
      <w:r w:rsidRPr="00356F71">
        <w:rPr>
          <w:rStyle w:val="normaltextrunscx37323035"/>
          <w:sz w:val="22"/>
          <w:szCs w:val="22"/>
        </w:rPr>
        <w:t>обстоятельств,</w:t>
      </w:r>
      <w:r w:rsidRPr="00356F71">
        <w:rPr>
          <w:rStyle w:val="normaltextrunscx37323035"/>
        </w:rPr>
        <w:t xml:space="preserve"> </w:t>
      </w:r>
      <w:r w:rsidRPr="00356F71">
        <w:rPr>
          <w:rStyle w:val="normaltextrunscx37323035"/>
          <w:sz w:val="22"/>
          <w:szCs w:val="22"/>
        </w:rPr>
        <w:t>указанных в п.</w:t>
      </w:r>
      <w:r w:rsidRPr="00356F71">
        <w:rPr>
          <w:rStyle w:val="normaltextrunscx37323035"/>
        </w:rPr>
        <w:t xml:space="preserve"> </w:t>
      </w:r>
      <w:r w:rsidRPr="00356F71">
        <w:rPr>
          <w:rStyle w:val="normaltextrunscx37323035"/>
          <w:sz w:val="22"/>
          <w:szCs w:val="22"/>
        </w:rPr>
        <w:t>6.1 Договора,</w:t>
      </w:r>
      <w:r w:rsidRPr="00356F71">
        <w:rPr>
          <w:rStyle w:val="normaltextrunscx37323035"/>
        </w:rPr>
        <w:t xml:space="preserve"> </w:t>
      </w:r>
      <w:r w:rsidRPr="00356F71">
        <w:rPr>
          <w:rStyle w:val="normaltextrunscx37323035"/>
          <w:sz w:val="22"/>
          <w:szCs w:val="22"/>
        </w:rPr>
        <w:t>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обязательство по настоящему Договору.</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В случаях, предусмотренных п. 6.1 Договора,</w:t>
      </w:r>
      <w:r w:rsidRPr="00356F71">
        <w:rPr>
          <w:rStyle w:val="normaltextrunscx37323035"/>
        </w:rPr>
        <w:t xml:space="preserve"> </w:t>
      </w:r>
      <w:r w:rsidRPr="00356F71">
        <w:rPr>
          <w:rStyle w:val="normaltextrunscx37323035"/>
          <w:sz w:val="22"/>
          <w:szCs w:val="22"/>
        </w:rPr>
        <w:t>срок выполнения Сторонами обязательств по данному Договору отодвигается соразмерно времени, в течение которого действуют такие обстоятельства, и на время устранений их последствий.</w:t>
      </w:r>
    </w:p>
    <w:p w:rsidR="000068D8" w:rsidRPr="00356F71" w:rsidRDefault="00E714EA">
      <w:pPr>
        <w:pStyle w:val="paragraphscx37323035"/>
        <w:numPr>
          <w:ilvl w:val="1"/>
          <w:numId w:val="1"/>
        </w:numPr>
        <w:tabs>
          <w:tab w:val="left" w:pos="1080"/>
        </w:tabs>
        <w:spacing w:before="0" w:after="0"/>
        <w:jc w:val="both"/>
      </w:pPr>
      <w:r w:rsidRPr="00356F71">
        <w:rPr>
          <w:rStyle w:val="normaltextrunscx37323035"/>
          <w:sz w:val="22"/>
          <w:szCs w:val="22"/>
        </w:rPr>
        <w:lastRenderedPageBreak/>
        <w:t>В случаях, когда указанные в п. 6.1 Договора обстоятельства и их последствия продолжают действовать более 30 дней, или становится ясно, что они и (или)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две недели до даты расторжения Договора. При этом ни одна из Сторон не вправе требовать возмещения каких-либо убытков, понесенных ею в связи с таким расторжением настоящего Договора.</w:t>
      </w:r>
    </w:p>
    <w:p w:rsidR="000068D8" w:rsidRPr="00356F71" w:rsidRDefault="000068D8">
      <w:pPr>
        <w:pStyle w:val="paragraphscx37323035"/>
        <w:spacing w:before="0" w:after="0"/>
        <w:jc w:val="both"/>
      </w:pPr>
    </w:p>
    <w:p w:rsidR="000068D8" w:rsidRPr="00356F71" w:rsidRDefault="00E714EA">
      <w:pPr>
        <w:pStyle w:val="paragraphscx37323035"/>
        <w:numPr>
          <w:ilvl w:val="0"/>
          <w:numId w:val="1"/>
        </w:numPr>
        <w:spacing w:before="0" w:after="0"/>
        <w:jc w:val="center"/>
        <w:rPr>
          <w:rFonts w:ascii="Segoe UI" w:hAnsi="Segoe UI" w:cs="Segoe UI"/>
          <w:sz w:val="12"/>
          <w:szCs w:val="12"/>
        </w:rPr>
      </w:pPr>
      <w:r w:rsidRPr="00356F71">
        <w:rPr>
          <w:rStyle w:val="normaltextrunscx37323035"/>
          <w:b/>
          <w:bCs/>
          <w:sz w:val="22"/>
          <w:szCs w:val="22"/>
        </w:rPr>
        <w:t>КОНФИДЕНЦИАЛЬНОСТЬ</w:t>
      </w:r>
    </w:p>
    <w:p w:rsidR="000068D8" w:rsidRPr="00356F71" w:rsidRDefault="000068D8">
      <w:pPr>
        <w:pStyle w:val="paragraphscx37323035"/>
        <w:spacing w:before="0" w:after="0"/>
        <w:rPr>
          <w:rFonts w:ascii="Segoe UI" w:hAnsi="Segoe UI" w:cs="Segoe UI"/>
          <w:sz w:val="12"/>
          <w:szCs w:val="12"/>
        </w:rPr>
      </w:pP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 и только в случае достижения соответствующей Договоренности между Сторонами.</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Условия настоящего Договора, дополнительных соглашений к нему и иная информация,</w:t>
      </w:r>
      <w:r w:rsidRPr="00356F71">
        <w:rPr>
          <w:rStyle w:val="normaltextrunscx37323035"/>
        </w:rPr>
        <w:t xml:space="preserve"> </w:t>
      </w:r>
      <w:r w:rsidRPr="00356F71">
        <w:rPr>
          <w:rStyle w:val="normaltextrunscx37323035"/>
          <w:sz w:val="22"/>
          <w:szCs w:val="22"/>
        </w:rPr>
        <w:t>полученная Сторонами в соответствии с Договором, конфиденциальны и не подлежат разглашению.</w:t>
      </w:r>
    </w:p>
    <w:p w:rsidR="000068D8" w:rsidRPr="00356F71" w:rsidRDefault="00E714EA">
      <w:pPr>
        <w:pStyle w:val="paragraphscx37323035"/>
        <w:numPr>
          <w:ilvl w:val="1"/>
          <w:numId w:val="1"/>
        </w:numPr>
        <w:tabs>
          <w:tab w:val="left" w:pos="1080"/>
        </w:tabs>
        <w:spacing w:before="0" w:after="0"/>
        <w:jc w:val="both"/>
      </w:pPr>
      <w:r w:rsidRPr="00356F71">
        <w:rPr>
          <w:rStyle w:val="normaltextrunscx37323035"/>
          <w:sz w:val="22"/>
          <w:szCs w:val="22"/>
        </w:rPr>
        <w:t>Стороны обязуются соблюдать конфиденциальность информации, относящейся к предмету</w:t>
      </w:r>
      <w:r w:rsidRPr="00356F71">
        <w:rPr>
          <w:rStyle w:val="normaltextrunscx37323035"/>
        </w:rPr>
        <w:t xml:space="preserve"> </w:t>
      </w:r>
      <w:r w:rsidRPr="00356F71">
        <w:rPr>
          <w:rStyle w:val="normaltextrunscx37323035"/>
        </w:rPr>
        <w:br/>
      </w:r>
      <w:r w:rsidRPr="00356F71">
        <w:rPr>
          <w:rStyle w:val="normaltextrunscx37323035"/>
          <w:sz w:val="22"/>
          <w:szCs w:val="22"/>
        </w:rPr>
        <w:t>настоящего Договора, в течение всего срока его действия, а также в течение 3 лет по истечению срока его</w:t>
      </w:r>
      <w:r w:rsidRPr="00356F71">
        <w:rPr>
          <w:rStyle w:val="normaltextrunscx37323035"/>
        </w:rPr>
        <w:t xml:space="preserve"> </w:t>
      </w:r>
      <w:r w:rsidRPr="00356F71">
        <w:rPr>
          <w:rStyle w:val="normaltextrunscx37323035"/>
          <w:sz w:val="22"/>
          <w:szCs w:val="22"/>
        </w:rPr>
        <w:t>действия.</w:t>
      </w:r>
    </w:p>
    <w:p w:rsidR="000068D8" w:rsidRPr="00356F71" w:rsidRDefault="000068D8">
      <w:pPr>
        <w:pStyle w:val="paragraphscx37323035"/>
        <w:spacing w:before="0" w:after="0"/>
      </w:pPr>
    </w:p>
    <w:p w:rsidR="000068D8" w:rsidRPr="00356F71" w:rsidRDefault="00E714EA">
      <w:pPr>
        <w:pStyle w:val="paragraphscx37323035"/>
        <w:numPr>
          <w:ilvl w:val="0"/>
          <w:numId w:val="1"/>
        </w:numPr>
        <w:spacing w:before="0" w:after="0"/>
        <w:jc w:val="center"/>
        <w:rPr>
          <w:rFonts w:ascii="Segoe UI" w:hAnsi="Segoe UI" w:cs="Segoe UI"/>
          <w:sz w:val="12"/>
          <w:szCs w:val="12"/>
        </w:rPr>
      </w:pPr>
      <w:r w:rsidRPr="00356F71">
        <w:rPr>
          <w:rStyle w:val="normaltextrunscx37323035"/>
          <w:b/>
          <w:bCs/>
          <w:sz w:val="22"/>
          <w:szCs w:val="22"/>
        </w:rPr>
        <w:t>ПОРЯДОК</w:t>
      </w:r>
      <w:r w:rsidRPr="00356F71">
        <w:rPr>
          <w:rStyle w:val="apple-converted-space"/>
          <w:b/>
          <w:bCs/>
          <w:sz w:val="22"/>
          <w:szCs w:val="22"/>
        </w:rPr>
        <w:t xml:space="preserve"> </w:t>
      </w:r>
      <w:r w:rsidRPr="00356F71">
        <w:rPr>
          <w:rStyle w:val="normaltextrunscx37323035"/>
          <w:b/>
          <w:bCs/>
          <w:sz w:val="22"/>
          <w:szCs w:val="22"/>
        </w:rPr>
        <w:t>РАЗРЕШЕНИЯ</w:t>
      </w:r>
      <w:r w:rsidRPr="00356F71">
        <w:rPr>
          <w:rStyle w:val="apple-converted-space"/>
          <w:b/>
          <w:bCs/>
          <w:sz w:val="22"/>
          <w:szCs w:val="22"/>
        </w:rPr>
        <w:t xml:space="preserve"> </w:t>
      </w:r>
      <w:r w:rsidRPr="00356F71">
        <w:rPr>
          <w:rStyle w:val="normaltextrunscx37323035"/>
          <w:b/>
          <w:bCs/>
          <w:sz w:val="22"/>
          <w:szCs w:val="22"/>
        </w:rPr>
        <w:t>СПОРОВ</w:t>
      </w:r>
    </w:p>
    <w:p w:rsidR="000068D8" w:rsidRPr="00356F71" w:rsidRDefault="000068D8">
      <w:pPr>
        <w:pStyle w:val="paragraphscx37323035"/>
        <w:spacing w:before="0" w:after="0"/>
        <w:rPr>
          <w:rFonts w:ascii="Segoe UI" w:hAnsi="Segoe UI" w:cs="Segoe UI"/>
          <w:sz w:val="12"/>
          <w:szCs w:val="12"/>
        </w:rPr>
      </w:pP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Все споры и разногласия, возникшие в связи с неисполнением или ненадлежащим исполнением Сторонами условий настоящего Договора, разрешаются с обязательным соблюдением претензионного порядка.</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Претензии, предъявляемые на основании фактов недостачи или повреждения (порчи) груза, должны быть переданы Экспедитору в письменной форме в течение</w:t>
      </w:r>
      <w:r w:rsidRPr="00356F71">
        <w:rPr>
          <w:rStyle w:val="normaltextrunscx37323035"/>
        </w:rPr>
        <w:t xml:space="preserve"> </w:t>
      </w:r>
      <w:r w:rsidRPr="00356F71">
        <w:rPr>
          <w:rStyle w:val="normaltextrunscx37323035"/>
          <w:sz w:val="22"/>
          <w:szCs w:val="22"/>
        </w:rPr>
        <w:t>3 (трех) месяцев с момента выдачи груза Клиенту (Грузополучателю) с обязательным приложением копии настоящего Договора,</w:t>
      </w:r>
      <w:r w:rsidRPr="00356F71">
        <w:rPr>
          <w:rStyle w:val="normaltextrunscx37323035"/>
        </w:rPr>
        <w:t xml:space="preserve"> </w:t>
      </w:r>
      <w:r w:rsidRPr="00356F71">
        <w:rPr>
          <w:rStyle w:val="normaltextrunscx37323035"/>
          <w:sz w:val="22"/>
          <w:szCs w:val="22"/>
        </w:rPr>
        <w:t>Товарно-транспортной накладной, акта «Об обнаружении недостачи, повреждения (порчи) груза»</w:t>
      </w:r>
      <w:r w:rsidRPr="00356F71">
        <w:rPr>
          <w:rStyle w:val="normaltextrunscx37323035"/>
        </w:rPr>
        <w:t xml:space="preserve"> </w:t>
      </w:r>
      <w:r w:rsidRPr="00356F71">
        <w:rPr>
          <w:rStyle w:val="normaltextrunscx37323035"/>
          <w:sz w:val="22"/>
          <w:szCs w:val="22"/>
        </w:rPr>
        <w:t>подписанного Сторонами/представителями Сторон</w:t>
      </w:r>
      <w:r w:rsidRPr="00356F71">
        <w:rPr>
          <w:rStyle w:val="normaltextrunscx37323035"/>
        </w:rPr>
        <w:t xml:space="preserve"> </w:t>
      </w:r>
      <w:r w:rsidRPr="00356F71">
        <w:rPr>
          <w:rStyle w:val="normaltextrunscx37323035"/>
          <w:sz w:val="22"/>
          <w:szCs w:val="22"/>
        </w:rPr>
        <w:t>и документов, подтверждающих действительную стоимость груза (счет-фактура, кассовый чек продавца, Экспедиторский документ и т.п.).</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Экспедитор обязан рассмотреть претензию и дать ответ по существу заявленного требования в течение</w:t>
      </w:r>
      <w:r w:rsidRPr="00356F71">
        <w:rPr>
          <w:rStyle w:val="normaltextrunscx37323035"/>
        </w:rPr>
        <w:t xml:space="preserve"> </w:t>
      </w:r>
      <w:r w:rsidRPr="00356F71">
        <w:rPr>
          <w:rStyle w:val="normaltextrunscx37323035"/>
          <w:sz w:val="22"/>
          <w:szCs w:val="22"/>
        </w:rPr>
        <w:t>30 (тридцати) календарных дней с момента ее получения.</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Возмещение по претензиям, предъявленным на основании факта невозможности восстановления (реализации, использования) поврежденного/испорченного груза, производится только после предоставления Экспедитору акта об уничтожении указанного груза, составленного с участием Экспедитора, либо после передачи указанного груза Клиентом (Грузополучателем) Экспедитору.</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Возмещение по претензиям Экспедитор производит путем зачета удовлетворенной суммы претензии в счет оплаты будущих услуг Экспедитора, а при отказе Клиента от будущих услуг – путем перечисления денежных средств на расчетный счет Клиента</w:t>
      </w:r>
      <w:r w:rsidRPr="00356F71">
        <w:rPr>
          <w:rStyle w:val="normaltextrunscx37323035"/>
        </w:rPr>
        <w:t xml:space="preserve"> </w:t>
      </w:r>
      <w:r w:rsidRPr="00356F71">
        <w:rPr>
          <w:rStyle w:val="normaltextrunscx37323035"/>
          <w:sz w:val="22"/>
          <w:szCs w:val="22"/>
        </w:rPr>
        <w:t>в течение</w:t>
      </w:r>
      <w:r w:rsidRPr="00356F71">
        <w:rPr>
          <w:rStyle w:val="normaltextrunscx37323035"/>
        </w:rPr>
        <w:t xml:space="preserve"> </w:t>
      </w:r>
      <w:r w:rsidRPr="00356F71">
        <w:rPr>
          <w:rStyle w:val="normaltextrunscx37323035"/>
          <w:sz w:val="22"/>
          <w:szCs w:val="22"/>
        </w:rPr>
        <w:t>30</w:t>
      </w:r>
      <w:r w:rsidRPr="00356F71">
        <w:rPr>
          <w:rStyle w:val="normaltextrunscx37323035"/>
        </w:rPr>
        <w:t xml:space="preserve"> </w:t>
      </w:r>
      <w:r w:rsidRPr="00356F71">
        <w:rPr>
          <w:rStyle w:val="normaltextrunscx37323035"/>
          <w:sz w:val="22"/>
          <w:szCs w:val="22"/>
        </w:rPr>
        <w:t>дней.</w:t>
      </w:r>
    </w:p>
    <w:p w:rsidR="000068D8" w:rsidRPr="00356F71" w:rsidRDefault="00E714EA">
      <w:pPr>
        <w:pStyle w:val="paragraphscx37323035"/>
        <w:numPr>
          <w:ilvl w:val="1"/>
          <w:numId w:val="1"/>
        </w:numPr>
        <w:tabs>
          <w:tab w:val="left" w:pos="1080"/>
        </w:tabs>
        <w:spacing w:before="0" w:after="0"/>
        <w:jc w:val="both"/>
      </w:pPr>
      <w:r w:rsidRPr="00356F71">
        <w:rPr>
          <w:rStyle w:val="normaltextrunscx37323035"/>
          <w:sz w:val="22"/>
          <w:szCs w:val="22"/>
        </w:rPr>
        <w:t>В</w:t>
      </w:r>
      <w:r w:rsidRPr="00356F71">
        <w:rPr>
          <w:rStyle w:val="normaltextrunscx37323035"/>
        </w:rPr>
        <w:t xml:space="preserve"> </w:t>
      </w:r>
      <w:r w:rsidRPr="00356F71">
        <w:rPr>
          <w:rStyle w:val="normaltextrunscx37323035"/>
          <w:sz w:val="22"/>
          <w:szCs w:val="22"/>
        </w:rPr>
        <w:t>случае, если вышеназванными мерами не удалось достичь согласия Сторон, заинтересованная Сторона вправе передать спор на рассмотрение Арбитражного суда</w:t>
      </w:r>
      <w:r w:rsidRPr="00356F71">
        <w:rPr>
          <w:rStyle w:val="normaltextrunscx37323035"/>
        </w:rPr>
        <w:t xml:space="preserve"> </w:t>
      </w:r>
      <w:r w:rsidRPr="00356F71">
        <w:rPr>
          <w:rStyle w:val="normaltextrunscx37323035"/>
          <w:sz w:val="22"/>
          <w:szCs w:val="22"/>
        </w:rPr>
        <w:t>города Санкт-Петербурга и Ленинградской области.</w:t>
      </w:r>
    </w:p>
    <w:p w:rsidR="000068D8" w:rsidRPr="00356F71" w:rsidRDefault="000068D8">
      <w:pPr>
        <w:pStyle w:val="paragraphscx37323035"/>
        <w:tabs>
          <w:tab w:val="left" w:pos="1080"/>
        </w:tabs>
        <w:spacing w:before="0" w:after="0"/>
        <w:jc w:val="both"/>
      </w:pPr>
    </w:p>
    <w:p w:rsidR="000068D8" w:rsidRPr="00356F71" w:rsidRDefault="00E714EA">
      <w:pPr>
        <w:pStyle w:val="paragraphscx37323035"/>
        <w:numPr>
          <w:ilvl w:val="0"/>
          <w:numId w:val="1"/>
        </w:numPr>
        <w:spacing w:before="0" w:after="0"/>
        <w:jc w:val="center"/>
        <w:rPr>
          <w:rFonts w:ascii="Segoe UI" w:hAnsi="Segoe UI" w:cs="Segoe UI"/>
          <w:sz w:val="12"/>
          <w:szCs w:val="12"/>
        </w:rPr>
      </w:pPr>
      <w:r w:rsidRPr="00356F71">
        <w:rPr>
          <w:rStyle w:val="normaltextrunscx37323035"/>
          <w:b/>
          <w:bCs/>
          <w:sz w:val="22"/>
          <w:szCs w:val="22"/>
        </w:rPr>
        <w:t>СРОК ДЕЙСТВИЯ ДОГОВОРА</w:t>
      </w:r>
      <w:r w:rsidRPr="00356F71">
        <w:rPr>
          <w:rStyle w:val="eopscx37323035"/>
          <w:sz w:val="22"/>
          <w:szCs w:val="22"/>
        </w:rPr>
        <w:t xml:space="preserve"> </w:t>
      </w:r>
    </w:p>
    <w:p w:rsidR="000068D8" w:rsidRPr="00356F71" w:rsidRDefault="000068D8">
      <w:pPr>
        <w:pStyle w:val="paragraphscx37323035"/>
        <w:spacing w:before="0" w:after="0"/>
        <w:rPr>
          <w:rFonts w:ascii="Segoe UI" w:hAnsi="Segoe UI" w:cs="Segoe UI"/>
          <w:sz w:val="12"/>
          <w:szCs w:val="12"/>
        </w:rPr>
      </w:pP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Настоящий Договор вступает в силу и действует в течение года с момента подписания его обеими Сторонами.</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 xml:space="preserve">Если ни одна из Сторон за два месяца до истечения срока Договора письменно не уведомит другую Сторону о намерении прекратить Договор или продлить его на других условиях, Договор считается продленным на неопределенный срок на тех же условиях. </w:t>
      </w:r>
    </w:p>
    <w:p w:rsidR="000068D8" w:rsidRPr="00356F71" w:rsidRDefault="00E714EA">
      <w:pPr>
        <w:pStyle w:val="paragraphscx37323035"/>
        <w:numPr>
          <w:ilvl w:val="1"/>
          <w:numId w:val="1"/>
        </w:numPr>
        <w:tabs>
          <w:tab w:val="left" w:pos="1080"/>
        </w:tabs>
        <w:spacing w:before="0" w:after="0"/>
        <w:jc w:val="both"/>
      </w:pPr>
      <w:r w:rsidRPr="00356F71">
        <w:rPr>
          <w:rStyle w:val="normaltextrunscx37323035"/>
          <w:sz w:val="22"/>
          <w:szCs w:val="22"/>
        </w:rPr>
        <w:t xml:space="preserve">Каждая из Сторон вправе расторгнуть настоящий Договор в одностороннем порядке, уведомив об этом другую Сторону в письменной форме или по электронной почте не менее чем за 30 </w:t>
      </w:r>
      <w:r w:rsidRPr="00356F71">
        <w:rPr>
          <w:rStyle w:val="normaltextrunscx37323035"/>
          <w:sz w:val="22"/>
          <w:szCs w:val="22"/>
        </w:rPr>
        <w:lastRenderedPageBreak/>
        <w:t xml:space="preserve">дней. Одностороннее расторжение Договора не влечет за собой прекращения исполнения обязательств Сторон, возникших до момента расторжения Договора. </w:t>
      </w:r>
    </w:p>
    <w:p w:rsidR="000068D8" w:rsidRPr="00356F71" w:rsidRDefault="000068D8">
      <w:pPr>
        <w:pStyle w:val="paragraphscx37323035"/>
        <w:spacing w:before="0" w:after="0"/>
        <w:jc w:val="both"/>
      </w:pPr>
    </w:p>
    <w:p w:rsidR="000068D8" w:rsidRPr="00356F71" w:rsidRDefault="00E714EA">
      <w:pPr>
        <w:pStyle w:val="paragraphscx37323035"/>
        <w:numPr>
          <w:ilvl w:val="0"/>
          <w:numId w:val="1"/>
        </w:numPr>
        <w:spacing w:before="0" w:after="0"/>
        <w:jc w:val="center"/>
        <w:rPr>
          <w:rFonts w:ascii="Segoe UI" w:hAnsi="Segoe UI" w:cs="Segoe UI"/>
          <w:sz w:val="12"/>
          <w:szCs w:val="12"/>
        </w:rPr>
      </w:pPr>
      <w:r w:rsidRPr="00356F71">
        <w:rPr>
          <w:rStyle w:val="normaltextrunscx37323035"/>
          <w:b/>
          <w:bCs/>
          <w:sz w:val="22"/>
          <w:szCs w:val="22"/>
        </w:rPr>
        <w:t>ПРОЧИЕ УСЛОВИЯ</w:t>
      </w:r>
      <w:r w:rsidRPr="00356F71">
        <w:rPr>
          <w:rStyle w:val="eopscx37323035"/>
          <w:sz w:val="22"/>
          <w:szCs w:val="22"/>
        </w:rPr>
        <w:t xml:space="preserve"> </w:t>
      </w:r>
    </w:p>
    <w:p w:rsidR="000068D8" w:rsidRPr="00356F71" w:rsidRDefault="000068D8">
      <w:pPr>
        <w:pStyle w:val="paragraphscx37323035"/>
        <w:spacing w:before="0" w:after="0"/>
        <w:rPr>
          <w:rFonts w:ascii="Segoe UI" w:hAnsi="Segoe UI" w:cs="Segoe UI"/>
          <w:sz w:val="12"/>
          <w:szCs w:val="12"/>
        </w:rPr>
      </w:pP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 xml:space="preserve"> Взаимоотношения Сторон регулируется настоящим Договором. Правовые аспекты касающиеся взаимодействия Клиента и Экспедитора, не рассмотренные в настоящем Договоре, регламентируются действующим законодательством Российской</w:t>
      </w:r>
      <w:r w:rsidRPr="00356F71">
        <w:rPr>
          <w:rStyle w:val="normaltextrunscx37323035"/>
        </w:rPr>
        <w:t xml:space="preserve"> </w:t>
      </w:r>
      <w:r w:rsidRPr="00356F71">
        <w:rPr>
          <w:rStyle w:val="normaltextrunscx37323035"/>
          <w:sz w:val="22"/>
          <w:szCs w:val="22"/>
        </w:rPr>
        <w:t>Федерации.</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 xml:space="preserve"> Все дополнительные условия к настоящему Договору по конкретной перевозке согласовываются Сторонами в Поручении Экспедитору, являющемся неотъемлемой частью настоящего Договора. В части дополнительных условий, не прописанных в настоящем Договоре, но оговоренных в Поручении Экспедитору, приоритет отдается Поручению Экспедитору.</w:t>
      </w:r>
    </w:p>
    <w:p w:rsidR="000068D8" w:rsidRPr="00356F71" w:rsidRDefault="00E714EA">
      <w:pPr>
        <w:pStyle w:val="paragraphscx37323035"/>
        <w:numPr>
          <w:ilvl w:val="1"/>
          <w:numId w:val="1"/>
        </w:numPr>
        <w:tabs>
          <w:tab w:val="left" w:pos="1080"/>
        </w:tabs>
        <w:spacing w:before="0" w:after="0"/>
        <w:jc w:val="both"/>
        <w:rPr>
          <w:rStyle w:val="normaltextrunscx37323035"/>
          <w:sz w:val="22"/>
          <w:szCs w:val="22"/>
        </w:rPr>
      </w:pPr>
      <w:r w:rsidRPr="00356F71">
        <w:rPr>
          <w:rStyle w:val="normaltextrunscx37323035"/>
          <w:sz w:val="22"/>
          <w:szCs w:val="22"/>
        </w:rPr>
        <w:t xml:space="preserve"> Изменения и дополнения, касающиеся основных положений Договора, оформляются в виде дополнительных соглашений.</w:t>
      </w:r>
    </w:p>
    <w:p w:rsidR="000068D8" w:rsidRPr="00356F71" w:rsidRDefault="00E714EA">
      <w:pPr>
        <w:pStyle w:val="paragraphscx37323035"/>
        <w:numPr>
          <w:ilvl w:val="1"/>
          <w:numId w:val="1"/>
        </w:numPr>
        <w:tabs>
          <w:tab w:val="left" w:pos="1080"/>
        </w:tabs>
        <w:spacing w:before="0" w:after="0"/>
        <w:jc w:val="both"/>
        <w:rPr>
          <w:rStyle w:val="normaltextrunscx37323035"/>
        </w:rPr>
      </w:pPr>
      <w:r w:rsidRPr="00356F71">
        <w:rPr>
          <w:rStyle w:val="normaltextrunscx37323035"/>
          <w:sz w:val="22"/>
          <w:szCs w:val="22"/>
        </w:rPr>
        <w:t xml:space="preserve"> Каждая из Сторон при подписании настоящего Договора заявляет и гарантирует, что она является юридическим лицом, должным образом учрежденным по действующему российскому законодательству.</w:t>
      </w:r>
    </w:p>
    <w:p w:rsidR="000068D8" w:rsidRPr="00356F71" w:rsidRDefault="00E714EA">
      <w:pPr>
        <w:pStyle w:val="paragraphscx37323035"/>
        <w:numPr>
          <w:ilvl w:val="1"/>
          <w:numId w:val="1"/>
        </w:numPr>
        <w:tabs>
          <w:tab w:val="left" w:pos="1080"/>
        </w:tabs>
        <w:spacing w:before="0" w:after="0"/>
        <w:jc w:val="both"/>
        <w:rPr>
          <w:rStyle w:val="normaltextrunscx37323035"/>
        </w:rPr>
      </w:pPr>
      <w:r w:rsidRPr="00356F71">
        <w:rPr>
          <w:rStyle w:val="normaltextrunscx37323035"/>
        </w:rPr>
        <w:t xml:space="preserve"> </w:t>
      </w:r>
      <w:r w:rsidRPr="00356F71">
        <w:rPr>
          <w:rStyle w:val="normaltextrunscx37323035"/>
          <w:sz w:val="22"/>
          <w:szCs w:val="22"/>
        </w:rPr>
        <w:t>Экспедитор имеет право привлекать третьих лиц к исполнению своих обязанностей по настоящему Договору. Возложение исполнения обязанностей на третье лицо не освобождает Экспедитора от ответственности перед Клиентом за неисполнение или ненадлежащее исполнение настоящего Договора.</w:t>
      </w:r>
    </w:p>
    <w:p w:rsidR="000068D8" w:rsidRPr="00356F71" w:rsidRDefault="00E714EA">
      <w:pPr>
        <w:pStyle w:val="paragraphscx37323035"/>
        <w:numPr>
          <w:ilvl w:val="1"/>
          <w:numId w:val="1"/>
        </w:numPr>
        <w:tabs>
          <w:tab w:val="left" w:pos="1080"/>
        </w:tabs>
        <w:spacing w:before="0" w:after="0"/>
        <w:jc w:val="both"/>
      </w:pPr>
      <w:r w:rsidRPr="00356F71">
        <w:rPr>
          <w:rStyle w:val="normaltextrunscx37323035"/>
        </w:rPr>
        <w:t xml:space="preserve"> </w:t>
      </w:r>
      <w:r w:rsidRPr="00356F71">
        <w:rPr>
          <w:rStyle w:val="normaltextrunscx37323035"/>
          <w:sz w:val="22"/>
          <w:szCs w:val="22"/>
        </w:rPr>
        <w:t>Настоящий Договор составлен в двух</w:t>
      </w:r>
      <w:r w:rsidRPr="00356F71">
        <w:rPr>
          <w:rStyle w:val="normaltextrunscx37323035"/>
        </w:rPr>
        <w:t xml:space="preserve"> </w:t>
      </w:r>
      <w:r w:rsidRPr="00356F71">
        <w:rPr>
          <w:rStyle w:val="normaltextrunscx37323035"/>
          <w:sz w:val="22"/>
          <w:szCs w:val="22"/>
        </w:rPr>
        <w:t>экземплярах и</w:t>
      </w:r>
      <w:r w:rsidRPr="00356F71">
        <w:rPr>
          <w:rStyle w:val="normaltextrunscx37323035"/>
        </w:rPr>
        <w:t xml:space="preserve"> </w:t>
      </w:r>
      <w:r w:rsidRPr="00356F71">
        <w:rPr>
          <w:rStyle w:val="normaltextrunscx37323035"/>
          <w:sz w:val="22"/>
          <w:szCs w:val="22"/>
        </w:rPr>
        <w:t>имеющих одинаковую юридическую силу.</w:t>
      </w:r>
    </w:p>
    <w:p w:rsidR="000068D8" w:rsidRPr="00356F71" w:rsidRDefault="000068D8">
      <w:pPr>
        <w:pStyle w:val="paragraphscx37323035"/>
        <w:spacing w:before="0" w:after="0"/>
        <w:jc w:val="both"/>
      </w:pPr>
    </w:p>
    <w:p w:rsidR="000068D8" w:rsidRPr="00356F71" w:rsidRDefault="00E714EA">
      <w:pPr>
        <w:pStyle w:val="paragraphscx37323035"/>
        <w:numPr>
          <w:ilvl w:val="0"/>
          <w:numId w:val="1"/>
        </w:numPr>
        <w:spacing w:before="0" w:after="0"/>
        <w:jc w:val="center"/>
        <w:rPr>
          <w:rFonts w:ascii="Segoe UI" w:hAnsi="Segoe UI" w:cs="Segoe UI"/>
          <w:sz w:val="12"/>
          <w:szCs w:val="12"/>
        </w:rPr>
      </w:pPr>
      <w:r w:rsidRPr="00356F71">
        <w:rPr>
          <w:rStyle w:val="normaltextrunscx37323035"/>
          <w:b/>
          <w:bCs/>
          <w:sz w:val="22"/>
          <w:szCs w:val="22"/>
        </w:rPr>
        <w:t xml:space="preserve">ПРИЛОЖЕНИЯ </w:t>
      </w:r>
      <w:r w:rsidRPr="00356F71">
        <w:rPr>
          <w:rStyle w:val="eopscx37323035"/>
          <w:sz w:val="22"/>
          <w:szCs w:val="22"/>
        </w:rPr>
        <w:t xml:space="preserve"> </w:t>
      </w:r>
    </w:p>
    <w:p w:rsidR="000068D8" w:rsidRPr="00356F71" w:rsidRDefault="000068D8">
      <w:pPr>
        <w:pStyle w:val="paragraphscx37323035"/>
        <w:spacing w:before="0" w:after="0"/>
        <w:jc w:val="both"/>
        <w:rPr>
          <w:rFonts w:ascii="Segoe UI" w:hAnsi="Segoe UI" w:cs="Segoe UI"/>
          <w:sz w:val="12"/>
          <w:szCs w:val="12"/>
        </w:rPr>
      </w:pPr>
    </w:p>
    <w:p w:rsidR="000068D8" w:rsidRPr="00356F71" w:rsidRDefault="00E714EA">
      <w:pPr>
        <w:pStyle w:val="paragraphscx37323035"/>
        <w:numPr>
          <w:ilvl w:val="1"/>
          <w:numId w:val="1"/>
        </w:numPr>
        <w:tabs>
          <w:tab w:val="left" w:pos="1080"/>
        </w:tabs>
        <w:spacing w:before="0" w:after="0"/>
        <w:jc w:val="both"/>
      </w:pPr>
      <w:r w:rsidRPr="00356F71">
        <w:rPr>
          <w:rStyle w:val="normaltextrunscx37323035"/>
          <w:sz w:val="22"/>
          <w:szCs w:val="22"/>
        </w:rPr>
        <w:t xml:space="preserve">Приложение №1 к Договору – Поручение Экспедитору. Приложение должно содержать: (1) Номер и дату; (2) Место, адрес, дату и время подачи автотранспортного средства; (3) Ф.И.О. и каналы связи с представителем Клиента/Грузоотправителя/Грузополучателя; (4) Наименование груза; </w:t>
      </w:r>
      <w:r w:rsidRPr="00356F71">
        <w:rPr>
          <w:rStyle w:val="normaltextrunscx37323035"/>
          <w:sz w:val="22"/>
          <w:szCs w:val="22"/>
        </w:rPr>
        <w:br/>
        <w:t>(5) Наименование, характеристику упаковки и объем (вес, количество мест) груза; (6) Маршрут предстоящей перевозки и адрес Грузополучателя; (7) Ф.И.О. и каналы связи с представителем  Грузополучателя, отвечающего за прием груза; (8) Срок доставки груза, дату и место передачи; (9) Согласованная стоимость выполнения Поручения; (10) Дополнительные условия перевозки, при их наличии; (11) Реквизиты Сторон.</w:t>
      </w:r>
    </w:p>
    <w:p w:rsidR="000068D8" w:rsidRPr="00356F71" w:rsidRDefault="00E714EA">
      <w:pPr>
        <w:pStyle w:val="paragraphscx37323035"/>
        <w:pageBreakBefore/>
        <w:spacing w:before="0" w:after="0"/>
        <w:jc w:val="center"/>
        <w:rPr>
          <w:rStyle w:val="eopscx37323035"/>
          <w:sz w:val="22"/>
          <w:szCs w:val="22"/>
        </w:rPr>
      </w:pPr>
      <w:r w:rsidRPr="00356F71">
        <w:rPr>
          <w:rStyle w:val="normaltextrunscx37323035"/>
          <w:b/>
          <w:bCs/>
          <w:sz w:val="22"/>
          <w:szCs w:val="22"/>
        </w:rPr>
        <w:lastRenderedPageBreak/>
        <w:t>АДРЕСА,</w:t>
      </w:r>
      <w:r w:rsidRPr="00356F71">
        <w:rPr>
          <w:rStyle w:val="apple-converted-space"/>
          <w:b/>
          <w:bCs/>
          <w:sz w:val="22"/>
          <w:szCs w:val="22"/>
        </w:rPr>
        <w:t xml:space="preserve"> </w:t>
      </w:r>
      <w:r w:rsidRPr="00356F71">
        <w:rPr>
          <w:rStyle w:val="normaltextrunscx37323035"/>
          <w:b/>
          <w:bCs/>
          <w:sz w:val="22"/>
          <w:szCs w:val="22"/>
        </w:rPr>
        <w:t>РЕКВИЗИТЫ</w:t>
      </w:r>
      <w:r w:rsidRPr="00356F71">
        <w:rPr>
          <w:rStyle w:val="apple-converted-space"/>
          <w:b/>
          <w:bCs/>
          <w:sz w:val="22"/>
          <w:szCs w:val="22"/>
        </w:rPr>
        <w:t xml:space="preserve"> </w:t>
      </w:r>
      <w:r w:rsidRPr="00356F71">
        <w:rPr>
          <w:rStyle w:val="normaltextrunscx37323035"/>
          <w:b/>
          <w:bCs/>
          <w:sz w:val="22"/>
          <w:szCs w:val="22"/>
        </w:rPr>
        <w:t>И ПОДПИСИ</w:t>
      </w:r>
      <w:r w:rsidRPr="00356F71">
        <w:rPr>
          <w:rStyle w:val="apple-converted-space"/>
          <w:b/>
          <w:bCs/>
          <w:sz w:val="22"/>
          <w:szCs w:val="22"/>
        </w:rPr>
        <w:t xml:space="preserve"> </w:t>
      </w:r>
      <w:r w:rsidRPr="00356F71">
        <w:rPr>
          <w:rStyle w:val="normaltextrunscx37323035"/>
          <w:b/>
          <w:bCs/>
          <w:sz w:val="22"/>
          <w:szCs w:val="22"/>
        </w:rPr>
        <w:t>СТОРОН</w:t>
      </w:r>
      <w:r w:rsidRPr="00356F71">
        <w:rPr>
          <w:rStyle w:val="eopscx37323035"/>
          <w:sz w:val="22"/>
          <w:szCs w:val="22"/>
        </w:rPr>
        <w:t xml:space="preserve"> </w:t>
      </w:r>
    </w:p>
    <w:p w:rsidR="000068D8" w:rsidRPr="00356F71" w:rsidRDefault="00E714EA">
      <w:pPr>
        <w:pStyle w:val="paragraphscx37323035"/>
        <w:spacing w:before="0" w:after="0"/>
        <w:rPr>
          <w:rStyle w:val="normaltextrunscx37323035"/>
          <w:b/>
          <w:bCs/>
          <w:sz w:val="22"/>
          <w:szCs w:val="22"/>
        </w:rPr>
      </w:pPr>
      <w:r w:rsidRPr="00356F71">
        <w:rPr>
          <w:rStyle w:val="eopscx37323035"/>
          <w:sz w:val="22"/>
          <w:szCs w:val="22"/>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54"/>
        <w:gridCol w:w="5054"/>
      </w:tblGrid>
      <w:tr w:rsidR="000068D8" w:rsidRPr="00356F71">
        <w:tc>
          <w:tcPr>
            <w:tcW w:w="4854" w:type="dxa"/>
            <w:tcBorders>
              <w:top w:val="single" w:sz="1" w:space="0" w:color="000000"/>
              <w:left w:val="single" w:sz="1" w:space="0" w:color="000000"/>
              <w:bottom w:val="single" w:sz="1" w:space="0" w:color="000000"/>
            </w:tcBorders>
            <w:shd w:val="clear" w:color="auto" w:fill="auto"/>
          </w:tcPr>
          <w:p w:rsidR="000068D8" w:rsidRPr="00356F71" w:rsidRDefault="00E714EA">
            <w:pPr>
              <w:pStyle w:val="paragraphscx37323035"/>
              <w:spacing w:before="0" w:after="0"/>
              <w:jc w:val="center"/>
              <w:rPr>
                <w:rStyle w:val="normaltextrunscx37323035"/>
                <w:b/>
                <w:bCs/>
                <w:sz w:val="22"/>
                <w:szCs w:val="22"/>
              </w:rPr>
            </w:pPr>
            <w:r w:rsidRPr="00356F71">
              <w:rPr>
                <w:rStyle w:val="normaltextrunscx37323035"/>
                <w:b/>
                <w:bCs/>
                <w:sz w:val="22"/>
                <w:szCs w:val="22"/>
              </w:rPr>
              <w:t>ЭКСПЕДИТОР</w:t>
            </w:r>
            <w:r w:rsidRPr="00356F71">
              <w:rPr>
                <w:rStyle w:val="normaltextrunscx37323035"/>
                <w:b/>
                <w:bCs/>
                <w:sz w:val="22"/>
                <w:szCs w:val="22"/>
                <w:lang w:val="en-US"/>
              </w:rPr>
              <w:t>:</w:t>
            </w:r>
            <w:r w:rsidRPr="00356F71">
              <w:rPr>
                <w:rStyle w:val="eopscx37323035"/>
                <w:sz w:val="22"/>
                <w:szCs w:val="22"/>
              </w:rPr>
              <w:t xml:space="preserve"> </w:t>
            </w:r>
          </w:p>
        </w:tc>
        <w:tc>
          <w:tcPr>
            <w:tcW w:w="5054" w:type="dxa"/>
            <w:tcBorders>
              <w:top w:val="single" w:sz="1" w:space="0" w:color="000000"/>
              <w:left w:val="single" w:sz="1" w:space="0" w:color="000000"/>
              <w:bottom w:val="single" w:sz="1" w:space="0" w:color="000000"/>
              <w:right w:val="single" w:sz="1" w:space="0" w:color="000000"/>
            </w:tcBorders>
            <w:shd w:val="clear" w:color="auto" w:fill="FFFFFF"/>
          </w:tcPr>
          <w:p w:rsidR="000068D8" w:rsidRPr="00356F71" w:rsidRDefault="00E714EA">
            <w:pPr>
              <w:pStyle w:val="paragraphscx37323035"/>
              <w:spacing w:before="0" w:after="0"/>
              <w:jc w:val="center"/>
            </w:pPr>
            <w:r w:rsidRPr="00356F71">
              <w:rPr>
                <w:rStyle w:val="normaltextrunscx37323035"/>
                <w:b/>
                <w:bCs/>
                <w:sz w:val="22"/>
                <w:szCs w:val="22"/>
              </w:rPr>
              <w:t>КЛИЕНТ</w:t>
            </w:r>
            <w:r w:rsidRPr="00356F71">
              <w:rPr>
                <w:rStyle w:val="normaltextrunscx37323035"/>
                <w:b/>
                <w:bCs/>
                <w:sz w:val="22"/>
                <w:szCs w:val="22"/>
                <w:lang w:val="en-US"/>
              </w:rPr>
              <w:t>:</w:t>
            </w:r>
            <w:r w:rsidRPr="00356F71">
              <w:rPr>
                <w:rStyle w:val="eopscx37323035"/>
                <w:sz w:val="22"/>
                <w:szCs w:val="22"/>
              </w:rPr>
              <w:t xml:space="preserve"> </w:t>
            </w:r>
          </w:p>
        </w:tc>
      </w:tr>
      <w:tr w:rsidR="000068D8" w:rsidRPr="00356F71">
        <w:tc>
          <w:tcPr>
            <w:tcW w:w="4854" w:type="dxa"/>
            <w:tcBorders>
              <w:left w:val="single" w:sz="1" w:space="0" w:color="000000"/>
              <w:bottom w:val="single" w:sz="1" w:space="0" w:color="000000"/>
            </w:tcBorders>
            <w:shd w:val="clear" w:color="auto" w:fill="auto"/>
          </w:tcPr>
          <w:p w:rsidR="000068D8" w:rsidRPr="00356F71" w:rsidRDefault="00E714EA">
            <w:pPr>
              <w:pStyle w:val="paragraphscx37323035"/>
              <w:spacing w:before="0" w:after="0"/>
              <w:jc w:val="center"/>
              <w:rPr>
                <w:rStyle w:val="normaltextrunscx37323035"/>
                <w:b/>
                <w:bCs/>
                <w:sz w:val="22"/>
                <w:szCs w:val="22"/>
              </w:rPr>
            </w:pPr>
            <w:r w:rsidRPr="00356F71">
              <w:rPr>
                <w:rStyle w:val="normaltextrunscx37323035"/>
                <w:b/>
                <w:bCs/>
                <w:sz w:val="22"/>
                <w:szCs w:val="22"/>
              </w:rPr>
              <w:t>Общество с ограниченной ответственностью «НОВЫЙ УРОВЕНЬ»</w:t>
            </w:r>
            <w:r w:rsidRPr="00356F71">
              <w:rPr>
                <w:rStyle w:val="eopscx37323035"/>
                <w:sz w:val="22"/>
                <w:szCs w:val="22"/>
              </w:rPr>
              <w:t xml:space="preserve"> </w:t>
            </w:r>
          </w:p>
        </w:tc>
        <w:tc>
          <w:tcPr>
            <w:tcW w:w="5054" w:type="dxa"/>
            <w:tcBorders>
              <w:left w:val="single" w:sz="1" w:space="0" w:color="000000"/>
              <w:bottom w:val="single" w:sz="1" w:space="0" w:color="000000"/>
              <w:right w:val="single" w:sz="1" w:space="0" w:color="000000"/>
            </w:tcBorders>
            <w:shd w:val="clear" w:color="auto" w:fill="FFFFFF"/>
          </w:tcPr>
          <w:p w:rsidR="000068D8" w:rsidRPr="00356F71" w:rsidRDefault="003F5032">
            <w:pPr>
              <w:pStyle w:val="paragraphscx37323035"/>
              <w:spacing w:before="0" w:after="0"/>
              <w:jc w:val="center"/>
            </w:pPr>
            <w:r w:rsidRPr="00356F71">
              <w:rPr>
                <w:rStyle w:val="normaltextrunscx37323035"/>
                <w:b/>
                <w:bCs/>
                <w:sz w:val="22"/>
                <w:szCs w:val="22"/>
              </w:rPr>
              <w:t xml:space="preserve"> </w:t>
            </w:r>
          </w:p>
        </w:tc>
      </w:tr>
      <w:tr w:rsidR="000068D8" w:rsidRPr="00356F71">
        <w:trPr>
          <w:trHeight w:val="2109"/>
        </w:trPr>
        <w:tc>
          <w:tcPr>
            <w:tcW w:w="4854" w:type="dxa"/>
            <w:tcBorders>
              <w:left w:val="single" w:sz="1" w:space="0" w:color="000000"/>
              <w:bottom w:val="single" w:sz="1" w:space="0" w:color="000000"/>
            </w:tcBorders>
            <w:shd w:val="clear" w:color="auto" w:fill="auto"/>
          </w:tcPr>
          <w:p w:rsidR="000068D8" w:rsidRPr="00356F71" w:rsidRDefault="00E714EA">
            <w:pPr>
              <w:rPr>
                <w:b/>
                <w:bCs/>
                <w:sz w:val="20"/>
                <w:szCs w:val="20"/>
              </w:rPr>
            </w:pPr>
            <w:r w:rsidRPr="00356F71">
              <w:rPr>
                <w:b/>
                <w:sz w:val="20"/>
                <w:szCs w:val="20"/>
              </w:rPr>
              <w:t>ООО "Новый Уровень"</w:t>
            </w:r>
          </w:p>
          <w:p w:rsidR="000068D8" w:rsidRPr="00356F71" w:rsidRDefault="00E714EA">
            <w:pPr>
              <w:rPr>
                <w:rStyle w:val="normaltextrunscx37323035"/>
                <w:b/>
                <w:bCs/>
                <w:sz w:val="20"/>
                <w:szCs w:val="20"/>
              </w:rPr>
            </w:pPr>
            <w:r w:rsidRPr="00356F71">
              <w:rPr>
                <w:b/>
                <w:bCs/>
                <w:sz w:val="20"/>
                <w:szCs w:val="20"/>
              </w:rPr>
              <w:t xml:space="preserve">Тел. </w:t>
            </w:r>
            <w:r w:rsidRPr="00356F71">
              <w:rPr>
                <w:sz w:val="20"/>
                <w:szCs w:val="20"/>
              </w:rPr>
              <w:t xml:space="preserve">+7(812) 309-88-58.  </w:t>
            </w:r>
            <w:r w:rsidRPr="00356F71">
              <w:rPr>
                <w:sz w:val="20"/>
                <w:szCs w:val="20"/>
                <w:lang w:val="en-US"/>
              </w:rPr>
              <w:t>e</w:t>
            </w:r>
            <w:r w:rsidRPr="00356F71">
              <w:rPr>
                <w:sz w:val="20"/>
                <w:szCs w:val="20"/>
              </w:rPr>
              <w:t>-</w:t>
            </w:r>
            <w:r w:rsidRPr="00356F71">
              <w:rPr>
                <w:sz w:val="20"/>
                <w:szCs w:val="20"/>
                <w:lang w:val="en-US"/>
              </w:rPr>
              <w:t>mail</w:t>
            </w:r>
            <w:r w:rsidRPr="00356F71">
              <w:rPr>
                <w:sz w:val="20"/>
                <w:szCs w:val="20"/>
              </w:rPr>
              <w:t>:</w:t>
            </w:r>
            <w:r w:rsidRPr="00356F71">
              <w:rPr>
                <w:sz w:val="22"/>
                <w:szCs w:val="22"/>
              </w:rPr>
              <w:t xml:space="preserve"> </w:t>
            </w:r>
            <w:hyperlink r:id="rId7" w:history="1">
              <w:r w:rsidRPr="00356F71">
                <w:rPr>
                  <w:rStyle w:val="normaltextrunscx37323035"/>
                  <w:sz w:val="22"/>
                  <w:szCs w:val="22"/>
                  <w:u w:val="single"/>
                  <w:lang w:val="en-US"/>
                </w:rPr>
                <w:t>info</w:t>
              </w:r>
              <w:r w:rsidRPr="00356F71">
                <w:rPr>
                  <w:rStyle w:val="normaltextrunscx37323035"/>
                  <w:sz w:val="22"/>
                  <w:szCs w:val="22"/>
                  <w:u w:val="single"/>
                </w:rPr>
                <w:t>@</w:t>
              </w:r>
              <w:proofErr w:type="spellStart"/>
              <w:r w:rsidRPr="00356F71">
                <w:rPr>
                  <w:rStyle w:val="normaltextrunscx37323035"/>
                  <w:sz w:val="22"/>
                  <w:szCs w:val="22"/>
                  <w:u w:val="single"/>
                  <w:lang w:val="en-US"/>
                </w:rPr>
                <w:t>ve</w:t>
              </w:r>
              <w:proofErr w:type="spellEnd"/>
              <w:r w:rsidRPr="00356F71">
                <w:rPr>
                  <w:rStyle w:val="normaltextrunscx37323035"/>
                  <w:sz w:val="22"/>
                  <w:szCs w:val="22"/>
                  <w:u w:val="single"/>
                </w:rPr>
                <w:t>-</w:t>
              </w:r>
              <w:proofErr w:type="spellStart"/>
              <w:r w:rsidRPr="00356F71">
                <w:rPr>
                  <w:rStyle w:val="normaltextrunscx37323035"/>
                  <w:sz w:val="22"/>
                  <w:szCs w:val="22"/>
                  <w:u w:val="single"/>
                  <w:lang w:val="en-US"/>
                </w:rPr>
                <w:t>zy</w:t>
              </w:r>
              <w:proofErr w:type="spellEnd"/>
              <w:r w:rsidRPr="00356F71">
                <w:rPr>
                  <w:rStyle w:val="normaltextrunscx37323035"/>
                  <w:sz w:val="22"/>
                  <w:szCs w:val="22"/>
                  <w:u w:val="single"/>
                </w:rPr>
                <w:t>.</w:t>
              </w:r>
              <w:proofErr w:type="spellStart"/>
              <w:r w:rsidRPr="00356F71">
                <w:rPr>
                  <w:rStyle w:val="normaltextrunscx37323035"/>
                  <w:sz w:val="22"/>
                  <w:szCs w:val="22"/>
                  <w:u w:val="single"/>
                  <w:lang w:val="en-US"/>
                </w:rPr>
                <w:t>ru</w:t>
              </w:r>
              <w:proofErr w:type="spellEnd"/>
            </w:hyperlink>
          </w:p>
          <w:p w:rsidR="000068D8" w:rsidRPr="00356F71" w:rsidRDefault="00E714EA">
            <w:pPr>
              <w:rPr>
                <w:rStyle w:val="normaltextrunscx37323035"/>
                <w:b/>
                <w:bCs/>
                <w:sz w:val="20"/>
                <w:szCs w:val="20"/>
              </w:rPr>
            </w:pPr>
            <w:r w:rsidRPr="00356F71">
              <w:rPr>
                <w:rStyle w:val="normaltextrunscx37323035"/>
                <w:b/>
                <w:bCs/>
                <w:sz w:val="20"/>
                <w:szCs w:val="20"/>
              </w:rPr>
              <w:t>ИНН</w:t>
            </w:r>
            <w:r w:rsidRPr="00356F71">
              <w:rPr>
                <w:rStyle w:val="normaltextrunscx37323035"/>
                <w:sz w:val="20"/>
                <w:szCs w:val="20"/>
              </w:rPr>
              <w:t xml:space="preserve"> 7810378989 / </w:t>
            </w:r>
            <w:r w:rsidRPr="00356F71">
              <w:rPr>
                <w:rStyle w:val="normaltextrunscx37323035"/>
                <w:b/>
                <w:bCs/>
                <w:sz w:val="20"/>
                <w:szCs w:val="20"/>
              </w:rPr>
              <w:t>КПП</w:t>
            </w:r>
            <w:r w:rsidRPr="00356F71">
              <w:rPr>
                <w:rStyle w:val="normaltextrunscx37323035"/>
                <w:sz w:val="20"/>
                <w:szCs w:val="20"/>
              </w:rPr>
              <w:t xml:space="preserve"> 781001001</w:t>
            </w:r>
          </w:p>
          <w:p w:rsidR="000068D8" w:rsidRPr="00356F71" w:rsidRDefault="00E714EA">
            <w:pPr>
              <w:rPr>
                <w:rStyle w:val="normaltextrunscx37323035"/>
                <w:b/>
                <w:bCs/>
                <w:sz w:val="20"/>
                <w:szCs w:val="20"/>
              </w:rPr>
            </w:pPr>
            <w:r w:rsidRPr="00356F71">
              <w:rPr>
                <w:rStyle w:val="normaltextrunscx37323035"/>
                <w:b/>
                <w:bCs/>
                <w:sz w:val="20"/>
                <w:szCs w:val="20"/>
              </w:rPr>
              <w:t>ОГРН</w:t>
            </w:r>
            <w:r w:rsidRPr="00356F71">
              <w:rPr>
                <w:rStyle w:val="normaltextrunscx37323035"/>
                <w:sz w:val="20"/>
                <w:szCs w:val="20"/>
              </w:rPr>
              <w:t xml:space="preserve"> 1157847293560 / </w:t>
            </w:r>
            <w:r w:rsidRPr="00356F71">
              <w:rPr>
                <w:rStyle w:val="normaltextrunscx37323035"/>
                <w:b/>
                <w:bCs/>
                <w:sz w:val="20"/>
                <w:szCs w:val="20"/>
              </w:rPr>
              <w:t>ОКПО</w:t>
            </w:r>
            <w:r w:rsidRPr="00356F71">
              <w:rPr>
                <w:rStyle w:val="normaltextrunscx37323035"/>
                <w:sz w:val="20"/>
                <w:szCs w:val="20"/>
              </w:rPr>
              <w:t xml:space="preserve"> 27421379</w:t>
            </w:r>
          </w:p>
          <w:p w:rsidR="000068D8" w:rsidRPr="00356F71" w:rsidRDefault="00E714EA">
            <w:pPr>
              <w:rPr>
                <w:rStyle w:val="normaltextrunscx37323035"/>
                <w:b/>
                <w:bCs/>
                <w:sz w:val="20"/>
                <w:szCs w:val="20"/>
              </w:rPr>
            </w:pPr>
            <w:proofErr w:type="gramStart"/>
            <w:r w:rsidRPr="00356F71">
              <w:rPr>
                <w:rStyle w:val="normaltextrunscx37323035"/>
                <w:b/>
                <w:bCs/>
                <w:sz w:val="20"/>
                <w:szCs w:val="20"/>
              </w:rPr>
              <w:t>р</w:t>
            </w:r>
            <w:proofErr w:type="gramEnd"/>
            <w:r w:rsidRPr="00356F71">
              <w:rPr>
                <w:rStyle w:val="normaltextrunscx37323035"/>
                <w:b/>
                <w:bCs/>
                <w:sz w:val="20"/>
                <w:szCs w:val="20"/>
              </w:rPr>
              <w:t>/с</w:t>
            </w:r>
            <w:r w:rsidRPr="00356F71">
              <w:rPr>
                <w:rStyle w:val="normaltextrunscx37323035"/>
                <w:sz w:val="20"/>
                <w:szCs w:val="20"/>
              </w:rPr>
              <w:t xml:space="preserve"> 40702810605200000417</w:t>
            </w:r>
          </w:p>
          <w:p w:rsidR="000068D8" w:rsidRPr="00356F71" w:rsidRDefault="00E714EA">
            <w:pPr>
              <w:rPr>
                <w:rStyle w:val="normaltextrunscx37323035"/>
                <w:b/>
                <w:bCs/>
                <w:sz w:val="20"/>
                <w:szCs w:val="20"/>
              </w:rPr>
            </w:pPr>
            <w:r w:rsidRPr="00356F71">
              <w:rPr>
                <w:rStyle w:val="normaltextrunscx37323035"/>
                <w:b/>
                <w:bCs/>
                <w:sz w:val="20"/>
                <w:szCs w:val="20"/>
              </w:rPr>
              <w:t>В</w:t>
            </w:r>
            <w:r w:rsidRPr="00356F71">
              <w:rPr>
                <w:rStyle w:val="normaltextrunscx37323035"/>
                <w:sz w:val="20"/>
                <w:szCs w:val="20"/>
              </w:rPr>
              <w:t xml:space="preserve"> Филиал Петровский ПАО Банка «ФК Открытие» г. Санкт-Петербург</w:t>
            </w:r>
          </w:p>
          <w:p w:rsidR="000068D8" w:rsidRPr="00356F71" w:rsidRDefault="00E714EA">
            <w:pPr>
              <w:rPr>
                <w:rStyle w:val="normaltextrunscx37323035"/>
                <w:b/>
                <w:bCs/>
                <w:sz w:val="20"/>
                <w:szCs w:val="20"/>
              </w:rPr>
            </w:pPr>
            <w:proofErr w:type="gramStart"/>
            <w:r w:rsidRPr="00356F71">
              <w:rPr>
                <w:rStyle w:val="normaltextrunscx37323035"/>
                <w:b/>
                <w:bCs/>
                <w:sz w:val="20"/>
                <w:szCs w:val="20"/>
              </w:rPr>
              <w:t>к</w:t>
            </w:r>
            <w:proofErr w:type="gramEnd"/>
            <w:r w:rsidRPr="00356F71">
              <w:rPr>
                <w:rStyle w:val="normaltextrunscx37323035"/>
                <w:b/>
                <w:bCs/>
                <w:sz w:val="20"/>
                <w:szCs w:val="20"/>
              </w:rPr>
              <w:t>/с</w:t>
            </w:r>
            <w:r w:rsidRPr="00356F71">
              <w:rPr>
                <w:rStyle w:val="normaltextrunscx37323035"/>
                <w:sz w:val="20"/>
                <w:szCs w:val="20"/>
              </w:rPr>
              <w:t xml:space="preserve"> 30101810540300000795 / </w:t>
            </w:r>
            <w:r w:rsidRPr="00356F71">
              <w:rPr>
                <w:rStyle w:val="normaltextrunscx37323035"/>
                <w:b/>
                <w:bCs/>
                <w:sz w:val="20"/>
                <w:szCs w:val="20"/>
              </w:rPr>
              <w:t xml:space="preserve">БИК </w:t>
            </w:r>
            <w:r w:rsidRPr="00356F71">
              <w:rPr>
                <w:rStyle w:val="normaltextrunscx37323035"/>
                <w:sz w:val="20"/>
                <w:szCs w:val="20"/>
              </w:rPr>
              <w:t>044030795</w:t>
            </w:r>
          </w:p>
          <w:p w:rsidR="000068D8" w:rsidRPr="00356F71" w:rsidRDefault="00E714EA">
            <w:pPr>
              <w:rPr>
                <w:rStyle w:val="normaltextrunscx37323035"/>
                <w:b/>
                <w:bCs/>
                <w:sz w:val="20"/>
                <w:szCs w:val="20"/>
              </w:rPr>
            </w:pPr>
            <w:r w:rsidRPr="00356F71">
              <w:rPr>
                <w:rStyle w:val="normaltextrunscx37323035"/>
                <w:b/>
                <w:bCs/>
                <w:sz w:val="20"/>
                <w:szCs w:val="20"/>
              </w:rPr>
              <w:t>Адрес юридический:</w:t>
            </w:r>
            <w:r w:rsidRPr="00356F71">
              <w:rPr>
                <w:rStyle w:val="normaltextrunscx37323035"/>
                <w:sz w:val="20"/>
                <w:szCs w:val="20"/>
              </w:rPr>
              <w:t xml:space="preserve"> 196105, </w:t>
            </w:r>
            <w:proofErr w:type="spellStart"/>
            <w:r w:rsidRPr="00356F71">
              <w:rPr>
                <w:rStyle w:val="normaltextrunscx37323035"/>
                <w:sz w:val="20"/>
                <w:szCs w:val="20"/>
              </w:rPr>
              <w:t>г.Санкт</w:t>
            </w:r>
            <w:proofErr w:type="spellEnd"/>
            <w:r w:rsidRPr="00356F71">
              <w:rPr>
                <w:rStyle w:val="normaltextrunscx37323035"/>
                <w:sz w:val="20"/>
                <w:szCs w:val="20"/>
              </w:rPr>
              <w:t xml:space="preserve">-Петербург, пр. Юрия Гагарина, д.1, </w:t>
            </w:r>
            <w:proofErr w:type="spellStart"/>
            <w:r w:rsidRPr="00356F71">
              <w:rPr>
                <w:rStyle w:val="normaltextrunscx37323035"/>
                <w:sz w:val="20"/>
                <w:szCs w:val="20"/>
              </w:rPr>
              <w:t>лит.А</w:t>
            </w:r>
            <w:proofErr w:type="spellEnd"/>
            <w:r w:rsidRPr="00356F71">
              <w:rPr>
                <w:rStyle w:val="normaltextrunscx37323035"/>
                <w:sz w:val="20"/>
                <w:szCs w:val="20"/>
              </w:rPr>
              <w:t>, пом. 72-Н</w:t>
            </w:r>
          </w:p>
          <w:p w:rsidR="000068D8" w:rsidRPr="00356F71" w:rsidRDefault="00E714EA">
            <w:pPr>
              <w:rPr>
                <w:rStyle w:val="eopscx37323035"/>
                <w:b/>
                <w:bCs/>
                <w:sz w:val="20"/>
                <w:szCs w:val="20"/>
              </w:rPr>
            </w:pPr>
            <w:r w:rsidRPr="00356F71">
              <w:rPr>
                <w:rStyle w:val="normaltextrunscx37323035"/>
                <w:b/>
                <w:bCs/>
                <w:sz w:val="20"/>
                <w:szCs w:val="20"/>
              </w:rPr>
              <w:t>Адрес фактический / почтовый:</w:t>
            </w:r>
            <w:r w:rsidRPr="00356F71">
              <w:rPr>
                <w:rStyle w:val="normaltextrunscx37323035"/>
                <w:sz w:val="20"/>
                <w:szCs w:val="20"/>
              </w:rPr>
              <w:t xml:space="preserve"> 196105, </w:t>
            </w:r>
            <w:proofErr w:type="spellStart"/>
            <w:r w:rsidRPr="00356F71">
              <w:rPr>
                <w:rStyle w:val="normaltextrunscx37323035"/>
                <w:sz w:val="20"/>
                <w:szCs w:val="20"/>
              </w:rPr>
              <w:t>г.Санкт</w:t>
            </w:r>
            <w:proofErr w:type="spellEnd"/>
            <w:r w:rsidRPr="00356F71">
              <w:rPr>
                <w:rStyle w:val="normaltextrunscx37323035"/>
                <w:sz w:val="20"/>
                <w:szCs w:val="20"/>
              </w:rPr>
              <w:t xml:space="preserve">-Петербург, пр. Юрия Гагарина, д.1, </w:t>
            </w:r>
            <w:proofErr w:type="spellStart"/>
            <w:r w:rsidRPr="00356F71">
              <w:rPr>
                <w:rStyle w:val="normaltextrunscx37323035"/>
                <w:sz w:val="20"/>
                <w:szCs w:val="20"/>
              </w:rPr>
              <w:t>лит.А</w:t>
            </w:r>
            <w:proofErr w:type="spellEnd"/>
            <w:r w:rsidRPr="00356F71">
              <w:rPr>
                <w:rStyle w:val="normaltextrunscx37323035"/>
                <w:sz w:val="20"/>
                <w:szCs w:val="20"/>
              </w:rPr>
              <w:t>, оф. 207-13</w:t>
            </w:r>
          </w:p>
        </w:tc>
        <w:tc>
          <w:tcPr>
            <w:tcW w:w="5054" w:type="dxa"/>
            <w:tcBorders>
              <w:left w:val="single" w:sz="1" w:space="0" w:color="000000"/>
              <w:bottom w:val="single" w:sz="1" w:space="0" w:color="000000"/>
              <w:right w:val="single" w:sz="1" w:space="0" w:color="000000"/>
            </w:tcBorders>
            <w:shd w:val="clear" w:color="auto" w:fill="FFFFFF"/>
          </w:tcPr>
          <w:p w:rsidR="000068D8" w:rsidRPr="00356F71" w:rsidRDefault="003F5032">
            <w:pPr>
              <w:rPr>
                <w:rStyle w:val="eopscx37323035"/>
                <w:b/>
                <w:sz w:val="20"/>
                <w:szCs w:val="20"/>
              </w:rPr>
            </w:pPr>
            <w:r w:rsidRPr="00356F71">
              <w:rPr>
                <w:rStyle w:val="eopscx37323035"/>
                <w:b/>
                <w:bCs/>
                <w:sz w:val="20"/>
                <w:szCs w:val="20"/>
              </w:rPr>
              <w:t xml:space="preserve"> </w:t>
            </w:r>
          </w:p>
          <w:p w:rsidR="000068D8" w:rsidRPr="00356F71" w:rsidRDefault="00E714EA">
            <w:pPr>
              <w:rPr>
                <w:rStyle w:val="eopscx37323035"/>
                <w:b/>
                <w:sz w:val="20"/>
                <w:szCs w:val="20"/>
              </w:rPr>
            </w:pPr>
            <w:r w:rsidRPr="00356F71">
              <w:rPr>
                <w:rStyle w:val="eopscx37323035"/>
                <w:b/>
                <w:sz w:val="20"/>
                <w:szCs w:val="20"/>
              </w:rPr>
              <w:t xml:space="preserve">ИНН </w:t>
            </w:r>
            <w:r w:rsidR="003F5032" w:rsidRPr="00356F71">
              <w:rPr>
                <w:rStyle w:val="eopscx37323035"/>
                <w:sz w:val="20"/>
                <w:szCs w:val="20"/>
              </w:rPr>
              <w:t xml:space="preserve"> </w:t>
            </w:r>
          </w:p>
          <w:p w:rsidR="000068D8" w:rsidRPr="00356F71" w:rsidRDefault="00E714EA">
            <w:pPr>
              <w:rPr>
                <w:rStyle w:val="eopscx37323035"/>
                <w:b/>
                <w:bCs/>
                <w:sz w:val="20"/>
                <w:szCs w:val="20"/>
              </w:rPr>
            </w:pPr>
            <w:r w:rsidRPr="00356F71">
              <w:rPr>
                <w:rStyle w:val="eopscx37323035"/>
                <w:b/>
                <w:sz w:val="20"/>
                <w:szCs w:val="20"/>
              </w:rPr>
              <w:t xml:space="preserve">ОГРНИП </w:t>
            </w:r>
            <w:r w:rsidR="003F5032" w:rsidRPr="00356F71">
              <w:rPr>
                <w:rStyle w:val="eopscx37323035"/>
                <w:sz w:val="20"/>
                <w:szCs w:val="20"/>
              </w:rPr>
              <w:t xml:space="preserve"> </w:t>
            </w:r>
          </w:p>
          <w:p w:rsidR="000068D8" w:rsidRPr="00356F71" w:rsidRDefault="00E714EA">
            <w:pPr>
              <w:rPr>
                <w:rStyle w:val="eopscx37323035"/>
                <w:b/>
                <w:bCs/>
                <w:sz w:val="20"/>
                <w:szCs w:val="20"/>
              </w:rPr>
            </w:pPr>
            <w:proofErr w:type="gramStart"/>
            <w:r w:rsidRPr="00356F71">
              <w:rPr>
                <w:rStyle w:val="eopscx37323035"/>
                <w:b/>
                <w:bCs/>
                <w:sz w:val="20"/>
                <w:szCs w:val="20"/>
              </w:rPr>
              <w:t>р</w:t>
            </w:r>
            <w:proofErr w:type="gramEnd"/>
            <w:r w:rsidRPr="00356F71">
              <w:rPr>
                <w:rStyle w:val="eopscx37323035"/>
                <w:b/>
                <w:bCs/>
                <w:sz w:val="20"/>
                <w:szCs w:val="20"/>
              </w:rPr>
              <w:t xml:space="preserve">/с </w:t>
            </w:r>
            <w:r w:rsidR="003F5032" w:rsidRPr="00356F71">
              <w:rPr>
                <w:rStyle w:val="eopscx37323035"/>
                <w:sz w:val="20"/>
                <w:szCs w:val="20"/>
              </w:rPr>
              <w:t xml:space="preserve"> </w:t>
            </w:r>
          </w:p>
          <w:p w:rsidR="000068D8" w:rsidRPr="00356F71" w:rsidRDefault="00E714EA">
            <w:pPr>
              <w:rPr>
                <w:rStyle w:val="eopscx37323035"/>
                <w:b/>
                <w:sz w:val="20"/>
                <w:szCs w:val="20"/>
              </w:rPr>
            </w:pPr>
            <w:r w:rsidRPr="00356F71">
              <w:rPr>
                <w:rStyle w:val="eopscx37323035"/>
                <w:b/>
                <w:bCs/>
                <w:sz w:val="20"/>
                <w:szCs w:val="20"/>
              </w:rPr>
              <w:t>В</w:t>
            </w:r>
            <w:r w:rsidRPr="00356F71">
              <w:rPr>
                <w:rStyle w:val="eopscx37323035"/>
                <w:sz w:val="20"/>
                <w:szCs w:val="20"/>
              </w:rPr>
              <w:t xml:space="preserve"> </w:t>
            </w:r>
            <w:r w:rsidR="003F5032" w:rsidRPr="00356F71">
              <w:rPr>
                <w:rStyle w:val="eopscx37323035"/>
                <w:sz w:val="20"/>
                <w:szCs w:val="20"/>
              </w:rPr>
              <w:t xml:space="preserve"> </w:t>
            </w:r>
          </w:p>
          <w:p w:rsidR="000068D8" w:rsidRPr="00356F71" w:rsidRDefault="00E714EA">
            <w:pPr>
              <w:rPr>
                <w:rStyle w:val="normaltextrunscx37323035"/>
                <w:b/>
                <w:bCs/>
                <w:sz w:val="20"/>
                <w:szCs w:val="20"/>
              </w:rPr>
            </w:pPr>
            <w:proofErr w:type="gramStart"/>
            <w:r w:rsidRPr="00356F71">
              <w:rPr>
                <w:rStyle w:val="eopscx37323035"/>
                <w:b/>
                <w:sz w:val="20"/>
                <w:szCs w:val="20"/>
              </w:rPr>
              <w:t>к</w:t>
            </w:r>
            <w:proofErr w:type="gramEnd"/>
            <w:r w:rsidRPr="00356F71">
              <w:rPr>
                <w:rStyle w:val="eopscx37323035"/>
                <w:b/>
                <w:sz w:val="20"/>
                <w:szCs w:val="20"/>
              </w:rPr>
              <w:t>/с</w:t>
            </w:r>
            <w:r w:rsidRPr="00356F71">
              <w:rPr>
                <w:rStyle w:val="eopscx37323035"/>
                <w:sz w:val="20"/>
                <w:szCs w:val="20"/>
              </w:rPr>
              <w:t xml:space="preserve"> </w:t>
            </w:r>
            <w:r w:rsidR="003F5032" w:rsidRPr="00356F71">
              <w:rPr>
                <w:rStyle w:val="eopscx37323035"/>
                <w:sz w:val="20"/>
                <w:szCs w:val="20"/>
              </w:rPr>
              <w:t xml:space="preserve">                              </w:t>
            </w:r>
            <w:r w:rsidRPr="00356F71">
              <w:rPr>
                <w:rStyle w:val="eopscx37323035"/>
                <w:b/>
                <w:bCs/>
                <w:sz w:val="20"/>
                <w:szCs w:val="20"/>
              </w:rPr>
              <w:t xml:space="preserve"> /</w:t>
            </w:r>
            <w:r w:rsidRPr="00356F71">
              <w:rPr>
                <w:rStyle w:val="eopscx37323035"/>
                <w:sz w:val="20"/>
                <w:szCs w:val="20"/>
              </w:rPr>
              <w:t xml:space="preserve"> </w:t>
            </w:r>
            <w:r w:rsidRPr="00356F71">
              <w:rPr>
                <w:rStyle w:val="eopscx37323035"/>
                <w:b/>
                <w:sz w:val="20"/>
                <w:szCs w:val="20"/>
              </w:rPr>
              <w:t>БИК</w:t>
            </w:r>
            <w:r w:rsidRPr="00356F71">
              <w:rPr>
                <w:rStyle w:val="eopscx37323035"/>
                <w:sz w:val="20"/>
                <w:szCs w:val="20"/>
              </w:rPr>
              <w:t xml:space="preserve"> </w:t>
            </w:r>
            <w:r w:rsidR="003F5032" w:rsidRPr="00356F71">
              <w:rPr>
                <w:rStyle w:val="eopscx37323035"/>
                <w:sz w:val="20"/>
                <w:szCs w:val="20"/>
              </w:rPr>
              <w:t xml:space="preserve">                </w:t>
            </w:r>
          </w:p>
          <w:p w:rsidR="000068D8" w:rsidRPr="00356F71" w:rsidRDefault="00E714EA">
            <w:pPr>
              <w:rPr>
                <w:rStyle w:val="normaltextrunscx37323035"/>
                <w:b/>
                <w:bCs/>
                <w:sz w:val="20"/>
                <w:szCs w:val="20"/>
              </w:rPr>
            </w:pPr>
            <w:r w:rsidRPr="00356F71">
              <w:rPr>
                <w:rStyle w:val="normaltextrunscx37323035"/>
                <w:b/>
                <w:bCs/>
                <w:sz w:val="20"/>
                <w:szCs w:val="20"/>
              </w:rPr>
              <w:t>Адрес юридический:</w:t>
            </w:r>
            <w:r w:rsidRPr="00356F71">
              <w:rPr>
                <w:rStyle w:val="normaltextrunscx37323035"/>
                <w:sz w:val="20"/>
                <w:szCs w:val="20"/>
              </w:rPr>
              <w:t xml:space="preserve"> </w:t>
            </w:r>
            <w:r w:rsidR="003F5032" w:rsidRPr="00356F71">
              <w:rPr>
                <w:rStyle w:val="normaltextrunscx37323035"/>
                <w:sz w:val="20"/>
                <w:szCs w:val="20"/>
              </w:rPr>
              <w:t xml:space="preserve">                  </w:t>
            </w:r>
          </w:p>
          <w:p w:rsidR="000068D8" w:rsidRPr="00356F71" w:rsidRDefault="00E714EA" w:rsidP="003F5032">
            <w:r w:rsidRPr="00356F71">
              <w:rPr>
                <w:rStyle w:val="normaltextrunscx37323035"/>
                <w:b/>
                <w:bCs/>
                <w:sz w:val="20"/>
                <w:szCs w:val="20"/>
              </w:rPr>
              <w:t xml:space="preserve">Адрес фактический / </w:t>
            </w:r>
            <w:proofErr w:type="gramStart"/>
            <w:r w:rsidRPr="00356F71">
              <w:rPr>
                <w:rStyle w:val="normaltextrunscx37323035"/>
                <w:b/>
                <w:bCs/>
                <w:sz w:val="20"/>
                <w:szCs w:val="20"/>
              </w:rPr>
              <w:t>почтовый:</w:t>
            </w:r>
            <w:r w:rsidRPr="00356F71">
              <w:rPr>
                <w:rStyle w:val="normaltextrunscx37323035"/>
                <w:sz w:val="20"/>
                <w:szCs w:val="20"/>
              </w:rPr>
              <w:t xml:space="preserve"> </w:t>
            </w:r>
            <w:r w:rsidR="003F5032" w:rsidRPr="00356F71">
              <w:rPr>
                <w:rStyle w:val="normaltextrunscx37323035"/>
                <w:sz w:val="20"/>
                <w:szCs w:val="20"/>
              </w:rPr>
              <w:t xml:space="preserve">  </w:t>
            </w:r>
            <w:proofErr w:type="gramEnd"/>
            <w:r w:rsidR="003F5032" w:rsidRPr="00356F71">
              <w:rPr>
                <w:rStyle w:val="normaltextrunscx37323035"/>
                <w:sz w:val="20"/>
                <w:szCs w:val="20"/>
              </w:rPr>
              <w:t xml:space="preserve">               </w:t>
            </w:r>
          </w:p>
        </w:tc>
      </w:tr>
      <w:tr w:rsidR="000068D8" w:rsidRPr="00356F71">
        <w:trPr>
          <w:trHeight w:val="772"/>
        </w:trPr>
        <w:tc>
          <w:tcPr>
            <w:tcW w:w="4854" w:type="dxa"/>
            <w:tcBorders>
              <w:left w:val="single" w:sz="1" w:space="0" w:color="000000"/>
              <w:bottom w:val="single" w:sz="1" w:space="0" w:color="000000"/>
            </w:tcBorders>
            <w:shd w:val="clear" w:color="auto" w:fill="auto"/>
          </w:tcPr>
          <w:p w:rsidR="000068D8" w:rsidRPr="00356F71" w:rsidRDefault="00E714EA">
            <w:pPr>
              <w:pStyle w:val="paragraphscx37323035"/>
              <w:spacing w:before="0" w:after="0"/>
              <w:jc w:val="both"/>
              <w:rPr>
                <w:rStyle w:val="normaltextrunscx37323035"/>
                <w:b/>
                <w:bCs/>
                <w:sz w:val="22"/>
                <w:szCs w:val="22"/>
              </w:rPr>
            </w:pPr>
            <w:r w:rsidRPr="00356F71">
              <w:rPr>
                <w:rStyle w:val="normaltextrunscx37323035"/>
                <w:b/>
                <w:bCs/>
                <w:sz w:val="22"/>
                <w:szCs w:val="22"/>
              </w:rPr>
              <w:t xml:space="preserve">Генеральный директор </w:t>
            </w:r>
            <w:r w:rsidRPr="00356F71">
              <w:rPr>
                <w:rStyle w:val="eopscx37323035"/>
                <w:sz w:val="22"/>
                <w:szCs w:val="22"/>
              </w:rPr>
              <w:t xml:space="preserve"> </w:t>
            </w:r>
          </w:p>
          <w:p w:rsidR="000068D8" w:rsidRPr="00356F71" w:rsidRDefault="00E714EA">
            <w:pPr>
              <w:pStyle w:val="paragraphscx37323035"/>
              <w:spacing w:before="0" w:after="0"/>
              <w:jc w:val="both"/>
            </w:pPr>
            <w:r w:rsidRPr="00356F71">
              <w:rPr>
                <w:rStyle w:val="normaltextrunscx37323035"/>
                <w:b/>
                <w:bCs/>
                <w:sz w:val="22"/>
                <w:szCs w:val="22"/>
                <w:lang w:val="en-US"/>
              </w:rPr>
              <w:t>OOO</w:t>
            </w:r>
            <w:r w:rsidRPr="00356F71">
              <w:rPr>
                <w:rStyle w:val="apple-converted-space"/>
                <w:b/>
                <w:bCs/>
                <w:sz w:val="22"/>
                <w:szCs w:val="22"/>
              </w:rPr>
              <w:t xml:space="preserve"> </w:t>
            </w:r>
            <w:r w:rsidRPr="00356F71">
              <w:rPr>
                <w:rStyle w:val="normaltextrunscx37323035"/>
                <w:b/>
                <w:bCs/>
                <w:sz w:val="22"/>
                <w:szCs w:val="22"/>
              </w:rPr>
              <w:t>«НОВЫЙ УРОВЕНЬ»:</w:t>
            </w:r>
            <w:r w:rsidRPr="00356F71">
              <w:rPr>
                <w:rStyle w:val="eopscx37323035"/>
                <w:sz w:val="22"/>
                <w:szCs w:val="22"/>
              </w:rPr>
              <w:t xml:space="preserve"> </w:t>
            </w:r>
          </w:p>
        </w:tc>
        <w:tc>
          <w:tcPr>
            <w:tcW w:w="5054" w:type="dxa"/>
            <w:tcBorders>
              <w:left w:val="single" w:sz="1" w:space="0" w:color="000000"/>
              <w:bottom w:val="single" w:sz="1" w:space="0" w:color="000000"/>
              <w:right w:val="single" w:sz="1" w:space="0" w:color="000000"/>
            </w:tcBorders>
            <w:shd w:val="clear" w:color="auto" w:fill="FFFFFF"/>
          </w:tcPr>
          <w:p w:rsidR="000068D8" w:rsidRPr="00356F71" w:rsidRDefault="000068D8">
            <w:pPr>
              <w:pStyle w:val="paragraphscx37323035"/>
              <w:spacing w:before="0" w:after="0"/>
              <w:jc w:val="both"/>
            </w:pPr>
          </w:p>
          <w:p w:rsidR="000068D8" w:rsidRPr="00356F71" w:rsidRDefault="003F5032">
            <w:pPr>
              <w:pStyle w:val="paragraphscx37323035"/>
              <w:spacing w:before="0" w:after="0"/>
              <w:jc w:val="both"/>
            </w:pPr>
            <w:r w:rsidRPr="00356F71">
              <w:rPr>
                <w:b/>
                <w:bCs/>
              </w:rPr>
              <w:t xml:space="preserve"> </w:t>
            </w:r>
          </w:p>
        </w:tc>
      </w:tr>
      <w:tr w:rsidR="000068D8" w:rsidRPr="00356F71">
        <w:trPr>
          <w:trHeight w:val="1097"/>
        </w:trPr>
        <w:tc>
          <w:tcPr>
            <w:tcW w:w="4854" w:type="dxa"/>
            <w:tcBorders>
              <w:left w:val="single" w:sz="1" w:space="0" w:color="000000"/>
              <w:bottom w:val="single" w:sz="1" w:space="0" w:color="000000"/>
            </w:tcBorders>
            <w:shd w:val="clear" w:color="auto" w:fill="auto"/>
          </w:tcPr>
          <w:p w:rsidR="000068D8" w:rsidRPr="00356F71" w:rsidRDefault="000068D8">
            <w:pPr>
              <w:pStyle w:val="paragraphscx37323035"/>
              <w:spacing w:before="0" w:after="0"/>
              <w:jc w:val="both"/>
            </w:pPr>
          </w:p>
          <w:p w:rsidR="000068D8" w:rsidRPr="00356F71" w:rsidRDefault="00E714EA">
            <w:pPr>
              <w:pStyle w:val="paragraphscx37323035"/>
              <w:spacing w:before="0" w:after="0"/>
              <w:jc w:val="both"/>
              <w:rPr>
                <w:rStyle w:val="spellingerrorscx37323035"/>
                <w:sz w:val="22"/>
                <w:szCs w:val="22"/>
              </w:rPr>
            </w:pPr>
            <w:r w:rsidRPr="00356F71">
              <w:rPr>
                <w:rStyle w:val="normaltextrunscx37323035"/>
                <w:sz w:val="22"/>
                <w:szCs w:val="22"/>
              </w:rPr>
              <w:t>_________________ /Тихоньких Д.Н./</w:t>
            </w:r>
            <w:r w:rsidRPr="00356F71">
              <w:rPr>
                <w:rStyle w:val="eopscx37323035"/>
                <w:sz w:val="22"/>
                <w:szCs w:val="22"/>
              </w:rPr>
              <w:t xml:space="preserve"> </w:t>
            </w:r>
          </w:p>
          <w:p w:rsidR="000068D8" w:rsidRPr="00356F71" w:rsidRDefault="00E714EA">
            <w:pPr>
              <w:pStyle w:val="paragraphscx37323035"/>
              <w:spacing w:before="0" w:after="0"/>
              <w:rPr>
                <w:rStyle w:val="eopscx37323035"/>
                <w:sz w:val="22"/>
                <w:szCs w:val="22"/>
              </w:rPr>
            </w:pPr>
            <w:proofErr w:type="spellStart"/>
            <w:r w:rsidRPr="00356F71">
              <w:rPr>
                <w:rStyle w:val="spellingerrorscx37323035"/>
                <w:sz w:val="22"/>
                <w:szCs w:val="22"/>
              </w:rPr>
              <w:t>м.п</w:t>
            </w:r>
            <w:proofErr w:type="spellEnd"/>
            <w:r w:rsidRPr="00356F71">
              <w:rPr>
                <w:rStyle w:val="normaltextrunscx37323035"/>
                <w:sz w:val="22"/>
                <w:szCs w:val="22"/>
              </w:rPr>
              <w:t>.</w:t>
            </w:r>
            <w:r w:rsidRPr="00356F71">
              <w:rPr>
                <w:rStyle w:val="eopscx37323035"/>
                <w:sz w:val="22"/>
                <w:szCs w:val="22"/>
              </w:rPr>
              <w:t xml:space="preserve"> </w:t>
            </w:r>
          </w:p>
        </w:tc>
        <w:tc>
          <w:tcPr>
            <w:tcW w:w="5054" w:type="dxa"/>
            <w:tcBorders>
              <w:left w:val="single" w:sz="1" w:space="0" w:color="000000"/>
              <w:bottom w:val="single" w:sz="1" w:space="0" w:color="000000"/>
              <w:right w:val="single" w:sz="1" w:space="0" w:color="000000"/>
            </w:tcBorders>
            <w:shd w:val="clear" w:color="auto" w:fill="FFFFFF"/>
          </w:tcPr>
          <w:p w:rsidR="000068D8" w:rsidRPr="00356F71" w:rsidRDefault="00E714EA">
            <w:pPr>
              <w:pStyle w:val="paragraphscx37323035"/>
              <w:spacing w:before="0" w:after="0"/>
              <w:jc w:val="both"/>
              <w:rPr>
                <w:rStyle w:val="normaltextrunscx37323035"/>
                <w:sz w:val="22"/>
                <w:szCs w:val="22"/>
              </w:rPr>
            </w:pPr>
            <w:r w:rsidRPr="00356F71">
              <w:rPr>
                <w:rStyle w:val="eopscx37323035"/>
                <w:sz w:val="22"/>
                <w:szCs w:val="22"/>
              </w:rPr>
              <w:t xml:space="preserve"> </w:t>
            </w:r>
          </w:p>
          <w:p w:rsidR="000068D8" w:rsidRPr="00356F71" w:rsidRDefault="00E714EA">
            <w:pPr>
              <w:pStyle w:val="paragraphscx37323035"/>
              <w:spacing w:before="0" w:after="0"/>
              <w:jc w:val="both"/>
              <w:rPr>
                <w:rStyle w:val="spellingerrorscx37323035"/>
                <w:sz w:val="22"/>
                <w:szCs w:val="22"/>
              </w:rPr>
            </w:pPr>
            <w:r w:rsidRPr="00356F71">
              <w:rPr>
                <w:rStyle w:val="normaltextrunscx37323035"/>
                <w:sz w:val="22"/>
                <w:szCs w:val="22"/>
              </w:rPr>
              <w:t>_________________ /_____________/</w:t>
            </w:r>
            <w:r w:rsidRPr="00356F71">
              <w:rPr>
                <w:rStyle w:val="eopscx37323035"/>
                <w:sz w:val="22"/>
                <w:szCs w:val="22"/>
              </w:rPr>
              <w:t xml:space="preserve"> </w:t>
            </w:r>
          </w:p>
          <w:p w:rsidR="000068D8" w:rsidRPr="00356F71" w:rsidRDefault="00E714EA">
            <w:pPr>
              <w:pStyle w:val="paragraphscx37323035"/>
              <w:spacing w:before="0" w:after="0"/>
            </w:pPr>
            <w:proofErr w:type="spellStart"/>
            <w:r w:rsidRPr="00356F71">
              <w:rPr>
                <w:rStyle w:val="spellingerrorscx37323035"/>
                <w:sz w:val="22"/>
                <w:szCs w:val="22"/>
              </w:rPr>
              <w:t>м.п</w:t>
            </w:r>
            <w:proofErr w:type="spellEnd"/>
            <w:r w:rsidRPr="00356F71">
              <w:rPr>
                <w:rStyle w:val="normaltextrunscx37323035"/>
                <w:sz w:val="22"/>
                <w:szCs w:val="22"/>
              </w:rPr>
              <w:t>.</w:t>
            </w:r>
            <w:r w:rsidRPr="00356F71">
              <w:rPr>
                <w:rStyle w:val="eopscx37323035"/>
                <w:sz w:val="22"/>
                <w:szCs w:val="22"/>
              </w:rPr>
              <w:t xml:space="preserve"> </w:t>
            </w:r>
          </w:p>
        </w:tc>
      </w:tr>
    </w:tbl>
    <w:p w:rsidR="000068D8" w:rsidRPr="00356F71" w:rsidRDefault="000068D8">
      <w:pPr>
        <w:pStyle w:val="paragraphscx37323035"/>
        <w:spacing w:before="0" w:after="0"/>
        <w:jc w:val="center"/>
        <w:sectPr w:rsidR="000068D8" w:rsidRPr="00356F71">
          <w:headerReference w:type="default" r:id="rId8"/>
          <w:footerReference w:type="default" r:id="rId9"/>
          <w:pgSz w:w="11906" w:h="16838"/>
          <w:pgMar w:top="1134" w:right="851" w:bottom="1134" w:left="1134" w:header="709" w:footer="709" w:gutter="0"/>
          <w:cols w:space="720"/>
          <w:docGrid w:linePitch="360" w:charSpace="-6145"/>
        </w:sectPr>
      </w:pPr>
    </w:p>
    <w:p w:rsidR="000068D8" w:rsidRPr="00356F71" w:rsidRDefault="00E714EA">
      <w:pPr>
        <w:pStyle w:val="paragraphscx37323035"/>
        <w:pageBreakBefore/>
        <w:spacing w:before="0" w:after="0"/>
        <w:jc w:val="center"/>
        <w:rPr>
          <w:rFonts w:ascii="Segoe UI" w:hAnsi="Segoe UI" w:cs="Segoe UI"/>
          <w:sz w:val="12"/>
          <w:szCs w:val="12"/>
        </w:rPr>
      </w:pPr>
      <w:r w:rsidRPr="00356F71">
        <w:rPr>
          <w:rStyle w:val="normaltextrunscx37323035"/>
          <w:b/>
          <w:sz w:val="22"/>
          <w:szCs w:val="22"/>
        </w:rPr>
        <w:lastRenderedPageBreak/>
        <w:t>Приложение №1 к Договору транспортной экспедиции №</w:t>
      </w:r>
      <w:r w:rsidR="003F5032" w:rsidRPr="00356F71">
        <w:rPr>
          <w:rStyle w:val="normaltextrunscx37323035"/>
          <w:b/>
          <w:sz w:val="22"/>
          <w:szCs w:val="22"/>
          <w:u w:val="single"/>
        </w:rPr>
        <w:t xml:space="preserve">        </w:t>
      </w:r>
      <w:r w:rsidRPr="00356F71">
        <w:rPr>
          <w:rStyle w:val="normaltextrunscx37323035"/>
          <w:b/>
          <w:sz w:val="22"/>
          <w:szCs w:val="22"/>
        </w:rPr>
        <w:t xml:space="preserve"> от </w:t>
      </w:r>
      <w:proofErr w:type="gramStart"/>
      <w:r w:rsidRPr="00356F71">
        <w:rPr>
          <w:rStyle w:val="normaltextrunscx37323035"/>
          <w:b/>
          <w:sz w:val="22"/>
          <w:szCs w:val="22"/>
        </w:rPr>
        <w:t>«</w:t>
      </w:r>
      <w:r w:rsidR="003F5032" w:rsidRPr="00356F71">
        <w:rPr>
          <w:rStyle w:val="normaltextrunscx37323035"/>
          <w:b/>
          <w:sz w:val="22"/>
          <w:szCs w:val="22"/>
          <w:u w:val="single"/>
        </w:rPr>
        <w:t xml:space="preserve">  </w:t>
      </w:r>
      <w:proofErr w:type="gramEnd"/>
      <w:r w:rsidR="003F5032" w:rsidRPr="00356F71">
        <w:rPr>
          <w:rStyle w:val="normaltextrunscx37323035"/>
          <w:b/>
          <w:sz w:val="22"/>
          <w:szCs w:val="22"/>
          <w:u w:val="single"/>
        </w:rPr>
        <w:t xml:space="preserve">    </w:t>
      </w:r>
      <w:r w:rsidRPr="00356F71">
        <w:rPr>
          <w:rStyle w:val="normaltextrunscx37323035"/>
          <w:b/>
          <w:sz w:val="22"/>
          <w:szCs w:val="22"/>
        </w:rPr>
        <w:t xml:space="preserve">» </w:t>
      </w:r>
      <w:r w:rsidR="003F5032" w:rsidRPr="00356F71">
        <w:rPr>
          <w:rStyle w:val="normaltextrunscx37323035"/>
          <w:b/>
          <w:sz w:val="22"/>
          <w:szCs w:val="22"/>
          <w:u w:val="single"/>
        </w:rPr>
        <w:t xml:space="preserve">          </w:t>
      </w:r>
      <w:r w:rsidRPr="00356F71">
        <w:rPr>
          <w:rStyle w:val="normaltextrunscx37323035"/>
          <w:b/>
          <w:sz w:val="22"/>
          <w:szCs w:val="22"/>
        </w:rPr>
        <w:t xml:space="preserve"> 20</w:t>
      </w:r>
      <w:r w:rsidR="003F5032" w:rsidRPr="00356F71">
        <w:rPr>
          <w:rStyle w:val="normaltextrunscx37323035"/>
          <w:b/>
          <w:sz w:val="22"/>
          <w:szCs w:val="22"/>
          <w:u w:val="single"/>
        </w:rPr>
        <w:t xml:space="preserve">  </w:t>
      </w:r>
      <w:r w:rsidRPr="00356F71">
        <w:rPr>
          <w:rStyle w:val="normaltextrunscx37323035"/>
          <w:b/>
          <w:sz w:val="22"/>
          <w:szCs w:val="22"/>
        </w:rPr>
        <w:t xml:space="preserve"> г.</w:t>
      </w:r>
    </w:p>
    <w:p w:rsidR="000068D8" w:rsidRPr="00356F71" w:rsidRDefault="000068D8">
      <w:pPr>
        <w:pStyle w:val="paragraphscx37323035"/>
        <w:spacing w:before="0" w:after="0"/>
        <w:jc w:val="both"/>
        <w:rPr>
          <w:rFonts w:ascii="Segoe UI" w:hAnsi="Segoe UI" w:cs="Segoe UI"/>
          <w:sz w:val="12"/>
          <w:szCs w:val="12"/>
        </w:rPr>
      </w:pPr>
    </w:p>
    <w:tbl>
      <w:tblPr>
        <w:tblW w:w="0" w:type="auto"/>
        <w:tblInd w:w="-396" w:type="dxa"/>
        <w:tblLayout w:type="fixed"/>
        <w:tblCellMar>
          <w:top w:w="108" w:type="dxa"/>
          <w:bottom w:w="108" w:type="dxa"/>
        </w:tblCellMar>
        <w:tblLook w:val="0000" w:firstRow="0" w:lastRow="0" w:firstColumn="0" w:lastColumn="0" w:noHBand="0" w:noVBand="0"/>
      </w:tblPr>
      <w:tblGrid>
        <w:gridCol w:w="1978"/>
        <w:gridCol w:w="1005"/>
        <w:gridCol w:w="1020"/>
        <w:gridCol w:w="1500"/>
        <w:gridCol w:w="1545"/>
        <w:gridCol w:w="3812"/>
      </w:tblGrid>
      <w:tr w:rsidR="000068D8" w:rsidRPr="00356F71">
        <w:trPr>
          <w:trHeight w:val="1055"/>
        </w:trPr>
        <w:tc>
          <w:tcPr>
            <w:tcW w:w="5503" w:type="dxa"/>
            <w:gridSpan w:val="4"/>
            <w:shd w:val="clear" w:color="auto" w:fill="FFFFFF"/>
            <w:vAlign w:val="center"/>
          </w:tcPr>
          <w:p w:rsidR="000068D8" w:rsidRPr="00356F71" w:rsidRDefault="00EC3057">
            <w:pPr>
              <w:shd w:val="clear" w:color="auto" w:fill="FFFFFF"/>
              <w:jc w:val="center"/>
              <w:rPr>
                <w:b/>
                <w:bCs/>
                <w:sz w:val="22"/>
                <w:szCs w:val="22"/>
              </w:rPr>
            </w:pPr>
            <w:r w:rsidRPr="00356F71">
              <w:rPr>
                <w:noProof/>
                <w:sz w:val="22"/>
                <w:szCs w:val="22"/>
                <w:lang w:eastAsia="ru-RU"/>
              </w:rPr>
              <w:drawing>
                <wp:inline distT="0" distB="0" distL="0" distR="0">
                  <wp:extent cx="1819275" cy="485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19275" cy="485775"/>
                          </a:xfrm>
                          <a:prstGeom prst="rect">
                            <a:avLst/>
                          </a:prstGeom>
                          <a:solidFill>
                            <a:srgbClr val="FFFFFF"/>
                          </a:solidFill>
                          <a:ln w="9525">
                            <a:noFill/>
                            <a:miter lim="800000"/>
                            <a:headEnd/>
                            <a:tailEnd/>
                          </a:ln>
                        </pic:spPr>
                      </pic:pic>
                    </a:graphicData>
                  </a:graphic>
                </wp:inline>
              </w:drawing>
            </w:r>
          </w:p>
        </w:tc>
        <w:tc>
          <w:tcPr>
            <w:tcW w:w="5357" w:type="dxa"/>
            <w:gridSpan w:val="2"/>
            <w:tcBorders>
              <w:top w:val="single" w:sz="1" w:space="0" w:color="000000"/>
              <w:left w:val="single" w:sz="1" w:space="0" w:color="000000"/>
              <w:bottom w:val="single" w:sz="1" w:space="0" w:color="000000"/>
              <w:right w:val="single" w:sz="1" w:space="0" w:color="000000"/>
            </w:tcBorders>
            <w:shd w:val="clear" w:color="auto" w:fill="FFFFFF"/>
            <w:vAlign w:val="bottom"/>
          </w:tcPr>
          <w:p w:rsidR="000068D8" w:rsidRPr="00356F71" w:rsidRDefault="00E714EA">
            <w:pPr>
              <w:rPr>
                <w:b/>
                <w:bCs/>
              </w:rPr>
            </w:pPr>
            <w:r w:rsidRPr="00356F71">
              <w:rPr>
                <w:b/>
                <w:bCs/>
                <w:sz w:val="22"/>
                <w:szCs w:val="22"/>
              </w:rPr>
              <w:t xml:space="preserve">Поручение Экспедитору № </w:t>
            </w:r>
            <w:r w:rsidRPr="00356F71">
              <w:rPr>
                <w:b/>
                <w:bCs/>
                <w:sz w:val="22"/>
                <w:szCs w:val="22"/>
                <w:u w:val="single"/>
              </w:rPr>
              <w:t xml:space="preserve">          </w:t>
            </w:r>
            <w:r w:rsidRPr="00356F71">
              <w:rPr>
                <w:b/>
                <w:bCs/>
                <w:sz w:val="22"/>
                <w:szCs w:val="22"/>
              </w:rPr>
              <w:t xml:space="preserve"> от ______</w:t>
            </w:r>
          </w:p>
          <w:p w:rsidR="000068D8" w:rsidRPr="00356F71" w:rsidRDefault="000068D8">
            <w:pPr>
              <w:tabs>
                <w:tab w:val="left" w:pos="11535"/>
                <w:tab w:val="left" w:pos="11850"/>
              </w:tabs>
              <w:jc w:val="center"/>
              <w:rPr>
                <w:b/>
                <w:bCs/>
              </w:rPr>
            </w:pPr>
          </w:p>
        </w:tc>
      </w:tr>
      <w:tr w:rsidR="000068D8" w:rsidRPr="00356F71" w:rsidTr="003F5032">
        <w:trPr>
          <w:trHeight w:val="478"/>
        </w:trPr>
        <w:tc>
          <w:tcPr>
            <w:tcW w:w="5503" w:type="dxa"/>
            <w:gridSpan w:val="4"/>
            <w:tcBorders>
              <w:top w:val="single" w:sz="1" w:space="0" w:color="000000"/>
              <w:left w:val="single" w:sz="1" w:space="0" w:color="000000"/>
              <w:bottom w:val="single" w:sz="1" w:space="0" w:color="000000"/>
              <w:right w:val="single" w:sz="1" w:space="0" w:color="000000"/>
            </w:tcBorders>
            <w:shd w:val="clear" w:color="auto" w:fill="FFFFFF"/>
          </w:tcPr>
          <w:p w:rsidR="000068D8" w:rsidRPr="00356F71" w:rsidRDefault="00E714EA">
            <w:pPr>
              <w:rPr>
                <w:b/>
                <w:bCs/>
                <w:sz w:val="20"/>
                <w:szCs w:val="20"/>
              </w:rPr>
            </w:pPr>
            <w:r w:rsidRPr="00356F71">
              <w:rPr>
                <w:b/>
                <w:bCs/>
                <w:sz w:val="20"/>
                <w:szCs w:val="20"/>
              </w:rPr>
              <w:t xml:space="preserve">Грузоотправитель: </w:t>
            </w:r>
          </w:p>
          <w:p w:rsidR="000068D8" w:rsidRPr="00356F71" w:rsidRDefault="000068D8">
            <w:pPr>
              <w:rPr>
                <w:b/>
                <w:bCs/>
                <w:sz w:val="20"/>
                <w:szCs w:val="20"/>
              </w:rPr>
            </w:pPr>
          </w:p>
          <w:p w:rsidR="000068D8" w:rsidRPr="00356F71" w:rsidRDefault="000068D8">
            <w:pPr>
              <w:rPr>
                <w:bCs/>
                <w:sz w:val="20"/>
                <w:szCs w:val="20"/>
              </w:rPr>
            </w:pPr>
          </w:p>
        </w:tc>
        <w:tc>
          <w:tcPr>
            <w:tcW w:w="5357" w:type="dxa"/>
            <w:gridSpan w:val="2"/>
            <w:tcBorders>
              <w:left w:val="single" w:sz="1" w:space="0" w:color="000000"/>
              <w:bottom w:val="single" w:sz="1" w:space="0" w:color="000000"/>
              <w:right w:val="single" w:sz="1" w:space="0" w:color="000000"/>
            </w:tcBorders>
            <w:shd w:val="clear" w:color="auto" w:fill="FFFFFF"/>
          </w:tcPr>
          <w:p w:rsidR="000068D8" w:rsidRPr="00356F71" w:rsidRDefault="00E714EA">
            <w:pPr>
              <w:rPr>
                <w:sz w:val="20"/>
                <w:szCs w:val="20"/>
              </w:rPr>
            </w:pPr>
            <w:r w:rsidRPr="00356F71">
              <w:rPr>
                <w:b/>
                <w:bCs/>
                <w:sz w:val="20"/>
                <w:szCs w:val="20"/>
              </w:rPr>
              <w:t xml:space="preserve">Грузополучатель: </w:t>
            </w:r>
          </w:p>
          <w:p w:rsidR="000068D8" w:rsidRPr="00356F71" w:rsidRDefault="000068D8">
            <w:pPr>
              <w:rPr>
                <w:sz w:val="20"/>
                <w:szCs w:val="20"/>
              </w:rPr>
            </w:pPr>
          </w:p>
        </w:tc>
      </w:tr>
      <w:tr w:rsidR="000068D8" w:rsidRPr="00356F71">
        <w:trPr>
          <w:trHeight w:val="300"/>
        </w:trPr>
        <w:tc>
          <w:tcPr>
            <w:tcW w:w="5503" w:type="dxa"/>
            <w:gridSpan w:val="4"/>
            <w:tcBorders>
              <w:left w:val="single" w:sz="1" w:space="0" w:color="000000"/>
              <w:bottom w:val="single" w:sz="1" w:space="0" w:color="000000"/>
              <w:right w:val="single" w:sz="1" w:space="0" w:color="000000"/>
            </w:tcBorders>
            <w:shd w:val="clear" w:color="auto" w:fill="FFFFFF"/>
          </w:tcPr>
          <w:p w:rsidR="000068D8" w:rsidRPr="00356F71" w:rsidRDefault="00E714EA">
            <w:pPr>
              <w:rPr>
                <w:b/>
                <w:bCs/>
                <w:sz w:val="20"/>
                <w:szCs w:val="20"/>
              </w:rPr>
            </w:pPr>
            <w:r w:rsidRPr="00356F71">
              <w:rPr>
                <w:b/>
                <w:bCs/>
                <w:sz w:val="20"/>
                <w:szCs w:val="20"/>
              </w:rPr>
              <w:t>Адрес погрузки/Контактное лицо/Дата/время:</w:t>
            </w:r>
          </w:p>
          <w:p w:rsidR="000068D8" w:rsidRPr="00356F71" w:rsidRDefault="000068D8">
            <w:pPr>
              <w:rPr>
                <w:b/>
                <w:bCs/>
                <w:sz w:val="20"/>
                <w:szCs w:val="20"/>
              </w:rPr>
            </w:pPr>
          </w:p>
        </w:tc>
        <w:tc>
          <w:tcPr>
            <w:tcW w:w="5357" w:type="dxa"/>
            <w:gridSpan w:val="2"/>
            <w:tcBorders>
              <w:left w:val="single" w:sz="1" w:space="0" w:color="000000"/>
              <w:bottom w:val="single" w:sz="1" w:space="0" w:color="000000"/>
              <w:right w:val="single" w:sz="1" w:space="0" w:color="000000"/>
            </w:tcBorders>
            <w:shd w:val="clear" w:color="auto" w:fill="FFFFFF"/>
          </w:tcPr>
          <w:p w:rsidR="000068D8" w:rsidRPr="00356F71" w:rsidRDefault="00E714EA">
            <w:pPr>
              <w:rPr>
                <w:b/>
                <w:bCs/>
                <w:sz w:val="20"/>
                <w:szCs w:val="20"/>
              </w:rPr>
            </w:pPr>
            <w:r w:rsidRPr="00356F71">
              <w:rPr>
                <w:b/>
                <w:bCs/>
                <w:sz w:val="20"/>
                <w:szCs w:val="20"/>
              </w:rPr>
              <w:t>Место разгрузки/Контактное лицо/Дата/время:</w:t>
            </w:r>
          </w:p>
          <w:p w:rsidR="000068D8" w:rsidRPr="00356F71" w:rsidRDefault="000068D8">
            <w:pPr>
              <w:rPr>
                <w:b/>
                <w:bCs/>
                <w:sz w:val="20"/>
                <w:szCs w:val="20"/>
              </w:rPr>
            </w:pPr>
          </w:p>
        </w:tc>
      </w:tr>
      <w:tr w:rsidR="000068D8" w:rsidRPr="00356F71">
        <w:trPr>
          <w:trHeight w:val="510"/>
        </w:trPr>
        <w:tc>
          <w:tcPr>
            <w:tcW w:w="1978" w:type="dxa"/>
            <w:tcBorders>
              <w:left w:val="single" w:sz="1" w:space="0" w:color="000000"/>
              <w:bottom w:val="single" w:sz="1" w:space="0" w:color="000000"/>
            </w:tcBorders>
            <w:shd w:val="clear" w:color="auto" w:fill="FFFFFF"/>
            <w:vAlign w:val="center"/>
          </w:tcPr>
          <w:p w:rsidR="000068D8" w:rsidRPr="00356F71" w:rsidRDefault="00E714EA">
            <w:pPr>
              <w:rPr>
                <w:b/>
                <w:bCs/>
                <w:sz w:val="20"/>
                <w:szCs w:val="20"/>
              </w:rPr>
            </w:pPr>
            <w:r w:rsidRPr="00356F71">
              <w:rPr>
                <w:b/>
                <w:bCs/>
                <w:sz w:val="20"/>
                <w:szCs w:val="20"/>
              </w:rPr>
              <w:t>Наименование груза</w:t>
            </w:r>
          </w:p>
        </w:tc>
        <w:tc>
          <w:tcPr>
            <w:tcW w:w="1005" w:type="dxa"/>
            <w:tcBorders>
              <w:left w:val="single" w:sz="1" w:space="0" w:color="000000"/>
              <w:bottom w:val="single" w:sz="1" w:space="0" w:color="000000"/>
            </w:tcBorders>
            <w:shd w:val="clear" w:color="auto" w:fill="FFFFFF"/>
            <w:vAlign w:val="center"/>
          </w:tcPr>
          <w:p w:rsidR="000068D8" w:rsidRPr="00356F71" w:rsidRDefault="00E714EA">
            <w:pPr>
              <w:rPr>
                <w:b/>
                <w:bCs/>
                <w:sz w:val="20"/>
                <w:szCs w:val="20"/>
              </w:rPr>
            </w:pPr>
            <w:r w:rsidRPr="00356F71">
              <w:rPr>
                <w:b/>
                <w:bCs/>
                <w:sz w:val="20"/>
                <w:szCs w:val="20"/>
              </w:rPr>
              <w:t>Кол-во мест, шт.</w:t>
            </w:r>
          </w:p>
        </w:tc>
        <w:tc>
          <w:tcPr>
            <w:tcW w:w="1020" w:type="dxa"/>
            <w:tcBorders>
              <w:left w:val="single" w:sz="1" w:space="0" w:color="000000"/>
              <w:bottom w:val="single" w:sz="1" w:space="0" w:color="000000"/>
            </w:tcBorders>
            <w:shd w:val="clear" w:color="auto" w:fill="FFFFFF"/>
            <w:vAlign w:val="center"/>
          </w:tcPr>
          <w:p w:rsidR="000068D8" w:rsidRPr="00356F71" w:rsidRDefault="00E714EA">
            <w:pPr>
              <w:rPr>
                <w:b/>
                <w:bCs/>
                <w:sz w:val="20"/>
                <w:szCs w:val="20"/>
              </w:rPr>
            </w:pPr>
            <w:r w:rsidRPr="00356F71">
              <w:rPr>
                <w:b/>
                <w:bCs/>
                <w:sz w:val="20"/>
                <w:szCs w:val="20"/>
              </w:rPr>
              <w:t>Объём груза, м3</w:t>
            </w:r>
          </w:p>
        </w:tc>
        <w:tc>
          <w:tcPr>
            <w:tcW w:w="1500" w:type="dxa"/>
            <w:tcBorders>
              <w:left w:val="single" w:sz="1" w:space="0" w:color="000000"/>
              <w:bottom w:val="single" w:sz="1" w:space="0" w:color="000000"/>
              <w:right w:val="single" w:sz="1" w:space="0" w:color="000000"/>
            </w:tcBorders>
            <w:shd w:val="clear" w:color="auto" w:fill="FFFFFF"/>
            <w:vAlign w:val="center"/>
          </w:tcPr>
          <w:p w:rsidR="000068D8" w:rsidRPr="00356F71" w:rsidRDefault="00E714EA">
            <w:pPr>
              <w:rPr>
                <w:b/>
                <w:bCs/>
                <w:sz w:val="20"/>
                <w:szCs w:val="20"/>
              </w:rPr>
            </w:pPr>
            <w:r w:rsidRPr="00356F71">
              <w:rPr>
                <w:b/>
                <w:bCs/>
                <w:sz w:val="20"/>
                <w:szCs w:val="20"/>
              </w:rPr>
              <w:t>Вес, кг.</w:t>
            </w:r>
          </w:p>
        </w:tc>
        <w:tc>
          <w:tcPr>
            <w:tcW w:w="5357" w:type="dxa"/>
            <w:gridSpan w:val="2"/>
            <w:tcBorders>
              <w:left w:val="single" w:sz="1" w:space="0" w:color="000000"/>
              <w:bottom w:val="single" w:sz="1" w:space="0" w:color="000000"/>
              <w:right w:val="single" w:sz="1" w:space="0" w:color="000000"/>
            </w:tcBorders>
            <w:shd w:val="clear" w:color="auto" w:fill="FFFFFF"/>
            <w:vAlign w:val="center"/>
          </w:tcPr>
          <w:p w:rsidR="000068D8" w:rsidRPr="00356F71" w:rsidRDefault="00E714EA">
            <w:r w:rsidRPr="00356F71">
              <w:rPr>
                <w:b/>
                <w:bCs/>
                <w:sz w:val="20"/>
                <w:szCs w:val="20"/>
              </w:rPr>
              <w:t>Особые указания к перевозке (приемке, сдаче, крепления, тип перевозки и пр.):</w:t>
            </w:r>
          </w:p>
        </w:tc>
      </w:tr>
      <w:tr w:rsidR="000068D8" w:rsidRPr="00356F71">
        <w:trPr>
          <w:trHeight w:val="423"/>
        </w:trPr>
        <w:tc>
          <w:tcPr>
            <w:tcW w:w="1978" w:type="dxa"/>
            <w:tcBorders>
              <w:left w:val="single" w:sz="1" w:space="0" w:color="000000"/>
              <w:bottom w:val="single" w:sz="1" w:space="0" w:color="000000"/>
            </w:tcBorders>
            <w:shd w:val="clear" w:color="auto" w:fill="FFFFFF"/>
          </w:tcPr>
          <w:p w:rsidR="000068D8" w:rsidRPr="00356F71" w:rsidRDefault="000068D8">
            <w:pPr>
              <w:rPr>
                <w:bCs/>
                <w:sz w:val="22"/>
                <w:szCs w:val="22"/>
              </w:rPr>
            </w:pPr>
          </w:p>
        </w:tc>
        <w:tc>
          <w:tcPr>
            <w:tcW w:w="1005" w:type="dxa"/>
            <w:tcBorders>
              <w:left w:val="single" w:sz="1" w:space="0" w:color="000000"/>
              <w:bottom w:val="single" w:sz="1" w:space="0" w:color="000000"/>
            </w:tcBorders>
            <w:shd w:val="clear" w:color="auto" w:fill="FFFFFF"/>
          </w:tcPr>
          <w:p w:rsidR="000068D8" w:rsidRPr="00356F71" w:rsidRDefault="000068D8">
            <w:pPr>
              <w:rPr>
                <w:bCs/>
                <w:sz w:val="22"/>
                <w:szCs w:val="22"/>
              </w:rPr>
            </w:pPr>
          </w:p>
        </w:tc>
        <w:tc>
          <w:tcPr>
            <w:tcW w:w="1020" w:type="dxa"/>
            <w:tcBorders>
              <w:left w:val="single" w:sz="1" w:space="0" w:color="000000"/>
              <w:bottom w:val="single" w:sz="1" w:space="0" w:color="000000"/>
            </w:tcBorders>
            <w:shd w:val="clear" w:color="auto" w:fill="FFFFFF"/>
          </w:tcPr>
          <w:p w:rsidR="000068D8" w:rsidRPr="00356F71" w:rsidRDefault="000068D8">
            <w:pPr>
              <w:rPr>
                <w:bCs/>
                <w:sz w:val="22"/>
                <w:szCs w:val="22"/>
              </w:rPr>
            </w:pPr>
          </w:p>
        </w:tc>
        <w:tc>
          <w:tcPr>
            <w:tcW w:w="1500" w:type="dxa"/>
            <w:tcBorders>
              <w:left w:val="single" w:sz="1" w:space="0" w:color="000000"/>
              <w:bottom w:val="single" w:sz="1" w:space="0" w:color="000000"/>
              <w:right w:val="single" w:sz="1" w:space="0" w:color="000000"/>
            </w:tcBorders>
            <w:shd w:val="clear" w:color="auto" w:fill="FFFFFF"/>
          </w:tcPr>
          <w:p w:rsidR="000068D8" w:rsidRPr="00356F71" w:rsidRDefault="000068D8">
            <w:pPr>
              <w:rPr>
                <w:bCs/>
                <w:sz w:val="22"/>
                <w:szCs w:val="22"/>
              </w:rPr>
            </w:pPr>
          </w:p>
        </w:tc>
        <w:tc>
          <w:tcPr>
            <w:tcW w:w="5357" w:type="dxa"/>
            <w:gridSpan w:val="2"/>
            <w:tcBorders>
              <w:left w:val="single" w:sz="1" w:space="0" w:color="000000"/>
              <w:bottom w:val="single" w:sz="1" w:space="0" w:color="000000"/>
              <w:right w:val="single" w:sz="1" w:space="0" w:color="000000"/>
            </w:tcBorders>
            <w:shd w:val="clear" w:color="auto" w:fill="FFFFFF"/>
          </w:tcPr>
          <w:p w:rsidR="000068D8" w:rsidRPr="00356F71" w:rsidRDefault="000068D8">
            <w:pPr>
              <w:rPr>
                <w:bCs/>
                <w:sz w:val="22"/>
                <w:szCs w:val="22"/>
              </w:rPr>
            </w:pPr>
          </w:p>
        </w:tc>
      </w:tr>
      <w:tr w:rsidR="000068D8" w:rsidRPr="00356F71">
        <w:trPr>
          <w:trHeight w:val="555"/>
        </w:trPr>
        <w:tc>
          <w:tcPr>
            <w:tcW w:w="2983" w:type="dxa"/>
            <w:gridSpan w:val="2"/>
            <w:tcBorders>
              <w:left w:val="single" w:sz="1" w:space="0" w:color="000000"/>
              <w:bottom w:val="single" w:sz="1" w:space="0" w:color="000000"/>
            </w:tcBorders>
            <w:shd w:val="clear" w:color="auto" w:fill="FFFFFF"/>
          </w:tcPr>
          <w:p w:rsidR="000068D8" w:rsidRPr="00356F71" w:rsidRDefault="00E714EA">
            <w:pPr>
              <w:rPr>
                <w:bCs/>
                <w:sz w:val="22"/>
                <w:szCs w:val="22"/>
              </w:rPr>
            </w:pPr>
            <w:r w:rsidRPr="00356F71">
              <w:rPr>
                <w:b/>
                <w:bCs/>
                <w:sz w:val="20"/>
                <w:szCs w:val="20"/>
              </w:rPr>
              <w:t>Согласованная стоимость выполнения заказа:</w:t>
            </w:r>
          </w:p>
        </w:tc>
        <w:tc>
          <w:tcPr>
            <w:tcW w:w="2520" w:type="dxa"/>
            <w:gridSpan w:val="2"/>
            <w:tcBorders>
              <w:left w:val="single" w:sz="1" w:space="0" w:color="000000"/>
              <w:bottom w:val="single" w:sz="1" w:space="0" w:color="000000"/>
              <w:right w:val="single" w:sz="1" w:space="0" w:color="000000"/>
            </w:tcBorders>
            <w:shd w:val="clear" w:color="auto" w:fill="FFFFFF"/>
          </w:tcPr>
          <w:p w:rsidR="000068D8" w:rsidRPr="00356F71" w:rsidRDefault="000068D8">
            <w:pPr>
              <w:rPr>
                <w:bCs/>
                <w:sz w:val="22"/>
                <w:szCs w:val="22"/>
              </w:rPr>
            </w:pPr>
          </w:p>
        </w:tc>
        <w:tc>
          <w:tcPr>
            <w:tcW w:w="1545" w:type="dxa"/>
            <w:vMerge w:val="restart"/>
            <w:tcBorders>
              <w:top w:val="single" w:sz="1" w:space="0" w:color="000000"/>
              <w:left w:val="single" w:sz="1" w:space="0" w:color="000000"/>
              <w:bottom w:val="single" w:sz="1" w:space="0" w:color="000000"/>
            </w:tcBorders>
            <w:shd w:val="clear" w:color="auto" w:fill="FFFFFF"/>
          </w:tcPr>
          <w:p w:rsidR="000068D8" w:rsidRPr="00356F71" w:rsidRDefault="00E714EA">
            <w:pPr>
              <w:rPr>
                <w:b/>
                <w:bCs/>
                <w:sz w:val="20"/>
                <w:szCs w:val="20"/>
              </w:rPr>
            </w:pPr>
            <w:r w:rsidRPr="00356F71">
              <w:rPr>
                <w:b/>
                <w:bCs/>
                <w:sz w:val="20"/>
                <w:szCs w:val="20"/>
              </w:rPr>
              <w:t>Условия, способ и срок оплаты</w:t>
            </w:r>
          </w:p>
        </w:tc>
        <w:tc>
          <w:tcPr>
            <w:tcW w:w="3812" w:type="dxa"/>
            <w:vMerge w:val="restart"/>
            <w:tcBorders>
              <w:top w:val="single" w:sz="1" w:space="0" w:color="000000"/>
              <w:left w:val="single" w:sz="1" w:space="0" w:color="000000"/>
              <w:bottom w:val="single" w:sz="1" w:space="0" w:color="000000"/>
              <w:right w:val="single" w:sz="1" w:space="0" w:color="000000"/>
            </w:tcBorders>
            <w:shd w:val="clear" w:color="auto" w:fill="FFFFFF"/>
          </w:tcPr>
          <w:p w:rsidR="000068D8" w:rsidRPr="00356F71" w:rsidRDefault="000068D8">
            <w:pPr>
              <w:rPr>
                <w:b/>
                <w:bCs/>
                <w:sz w:val="20"/>
                <w:szCs w:val="20"/>
              </w:rPr>
            </w:pPr>
          </w:p>
        </w:tc>
      </w:tr>
      <w:tr w:rsidR="000068D8" w:rsidRPr="00356F71">
        <w:trPr>
          <w:trHeight w:val="92"/>
        </w:trPr>
        <w:tc>
          <w:tcPr>
            <w:tcW w:w="2983" w:type="dxa"/>
            <w:gridSpan w:val="2"/>
            <w:tcBorders>
              <w:left w:val="single" w:sz="1" w:space="0" w:color="000000"/>
              <w:bottom w:val="single" w:sz="1" w:space="0" w:color="000000"/>
            </w:tcBorders>
            <w:shd w:val="clear" w:color="auto" w:fill="FFFFFF"/>
          </w:tcPr>
          <w:p w:rsidR="000068D8" w:rsidRPr="00356F71" w:rsidRDefault="00E714EA">
            <w:pPr>
              <w:rPr>
                <w:bCs/>
                <w:sz w:val="22"/>
                <w:szCs w:val="22"/>
              </w:rPr>
            </w:pPr>
            <w:r w:rsidRPr="00356F71">
              <w:rPr>
                <w:b/>
                <w:bCs/>
                <w:sz w:val="20"/>
                <w:szCs w:val="20"/>
              </w:rPr>
              <w:t>Страховая стоимость:</w:t>
            </w:r>
          </w:p>
        </w:tc>
        <w:tc>
          <w:tcPr>
            <w:tcW w:w="2520" w:type="dxa"/>
            <w:gridSpan w:val="2"/>
            <w:tcBorders>
              <w:left w:val="single" w:sz="1" w:space="0" w:color="000000"/>
              <w:bottom w:val="single" w:sz="1" w:space="0" w:color="000000"/>
              <w:right w:val="single" w:sz="1" w:space="0" w:color="000000"/>
            </w:tcBorders>
            <w:shd w:val="clear" w:color="auto" w:fill="FFFFFF"/>
            <w:vAlign w:val="center"/>
          </w:tcPr>
          <w:p w:rsidR="000068D8" w:rsidRPr="00356F71" w:rsidRDefault="000068D8">
            <w:pPr>
              <w:rPr>
                <w:bCs/>
                <w:sz w:val="22"/>
                <w:szCs w:val="22"/>
              </w:rPr>
            </w:pPr>
          </w:p>
        </w:tc>
        <w:tc>
          <w:tcPr>
            <w:tcW w:w="1545" w:type="dxa"/>
            <w:vMerge/>
            <w:tcBorders>
              <w:top w:val="single" w:sz="1" w:space="0" w:color="000000"/>
              <w:left w:val="single" w:sz="1" w:space="0" w:color="000000"/>
              <w:bottom w:val="single" w:sz="1" w:space="0" w:color="000000"/>
            </w:tcBorders>
            <w:shd w:val="clear" w:color="auto" w:fill="FFFFFF"/>
          </w:tcPr>
          <w:p w:rsidR="000068D8" w:rsidRPr="00356F71" w:rsidRDefault="000068D8"/>
        </w:tc>
        <w:tc>
          <w:tcPr>
            <w:tcW w:w="3812" w:type="dxa"/>
            <w:vMerge/>
            <w:tcBorders>
              <w:top w:val="single" w:sz="1" w:space="0" w:color="000000"/>
              <w:left w:val="single" w:sz="1" w:space="0" w:color="000000"/>
              <w:bottom w:val="single" w:sz="1" w:space="0" w:color="000000"/>
              <w:right w:val="single" w:sz="1" w:space="0" w:color="000000"/>
            </w:tcBorders>
            <w:shd w:val="clear" w:color="auto" w:fill="FFFFFF"/>
          </w:tcPr>
          <w:p w:rsidR="000068D8" w:rsidRPr="00356F71" w:rsidRDefault="000068D8"/>
        </w:tc>
      </w:tr>
      <w:tr w:rsidR="000068D8" w:rsidRPr="00356F71">
        <w:tblPrEx>
          <w:tblCellMar>
            <w:top w:w="55" w:type="dxa"/>
            <w:left w:w="55" w:type="dxa"/>
            <w:bottom w:w="55" w:type="dxa"/>
            <w:right w:w="55" w:type="dxa"/>
          </w:tblCellMar>
        </w:tblPrEx>
        <w:trPr>
          <w:trHeight w:val="300"/>
        </w:trPr>
        <w:tc>
          <w:tcPr>
            <w:tcW w:w="1978" w:type="dxa"/>
            <w:tcBorders>
              <w:top w:val="single" w:sz="1" w:space="0" w:color="000000"/>
              <w:left w:val="single" w:sz="1" w:space="0" w:color="000000"/>
              <w:bottom w:val="single" w:sz="1" w:space="0" w:color="000000"/>
            </w:tcBorders>
            <w:shd w:val="clear" w:color="auto" w:fill="FFFFFF"/>
          </w:tcPr>
          <w:p w:rsidR="000068D8" w:rsidRPr="00356F71" w:rsidRDefault="00E714EA">
            <w:pPr>
              <w:rPr>
                <w:bCs/>
                <w:sz w:val="20"/>
                <w:szCs w:val="20"/>
              </w:rPr>
            </w:pPr>
            <w:r w:rsidRPr="00356F71">
              <w:rPr>
                <w:b/>
                <w:bCs/>
                <w:sz w:val="20"/>
                <w:szCs w:val="20"/>
              </w:rPr>
              <w:t>Дополнительные услуги:</w:t>
            </w:r>
          </w:p>
        </w:tc>
        <w:tc>
          <w:tcPr>
            <w:tcW w:w="8882" w:type="dxa"/>
            <w:gridSpan w:val="5"/>
            <w:tcBorders>
              <w:top w:val="single" w:sz="1" w:space="0" w:color="000000"/>
              <w:left w:val="single" w:sz="1" w:space="0" w:color="000000"/>
              <w:bottom w:val="single" w:sz="1" w:space="0" w:color="000000"/>
              <w:right w:val="single" w:sz="1" w:space="0" w:color="000000"/>
            </w:tcBorders>
            <w:shd w:val="clear" w:color="auto" w:fill="FFFFFF"/>
          </w:tcPr>
          <w:p w:rsidR="000068D8" w:rsidRPr="00356F71" w:rsidRDefault="000068D8">
            <w:pPr>
              <w:rPr>
                <w:bCs/>
                <w:sz w:val="20"/>
                <w:szCs w:val="20"/>
              </w:rPr>
            </w:pPr>
          </w:p>
        </w:tc>
      </w:tr>
      <w:tr w:rsidR="000068D8" w:rsidRPr="00356F71">
        <w:tblPrEx>
          <w:tblCellMar>
            <w:top w:w="55" w:type="dxa"/>
            <w:left w:w="55" w:type="dxa"/>
            <w:bottom w:w="55" w:type="dxa"/>
            <w:right w:w="55" w:type="dxa"/>
          </w:tblCellMar>
        </w:tblPrEx>
        <w:trPr>
          <w:trHeight w:val="149"/>
        </w:trPr>
        <w:tc>
          <w:tcPr>
            <w:tcW w:w="10860" w:type="dxa"/>
            <w:gridSpan w:val="6"/>
            <w:tcBorders>
              <w:left w:val="single" w:sz="1" w:space="0" w:color="000000"/>
              <w:bottom w:val="single" w:sz="1" w:space="0" w:color="000000"/>
              <w:right w:val="single" w:sz="1" w:space="0" w:color="000000"/>
            </w:tcBorders>
            <w:shd w:val="clear" w:color="auto" w:fill="FFFFFF"/>
          </w:tcPr>
          <w:p w:rsidR="000068D8" w:rsidRPr="00356F71" w:rsidRDefault="00E714EA">
            <w:r w:rsidRPr="00356F71">
              <w:rPr>
                <w:b/>
                <w:bCs/>
                <w:sz w:val="20"/>
                <w:szCs w:val="20"/>
              </w:rPr>
              <w:t xml:space="preserve">Данные на водителя и автомобиль: </w:t>
            </w:r>
          </w:p>
        </w:tc>
      </w:tr>
      <w:tr w:rsidR="000068D8" w:rsidRPr="00356F71">
        <w:tblPrEx>
          <w:tblCellMar>
            <w:top w:w="55" w:type="dxa"/>
            <w:left w:w="55" w:type="dxa"/>
            <w:bottom w:w="55" w:type="dxa"/>
            <w:right w:w="55" w:type="dxa"/>
          </w:tblCellMar>
        </w:tblPrEx>
        <w:trPr>
          <w:trHeight w:val="300"/>
        </w:trPr>
        <w:tc>
          <w:tcPr>
            <w:tcW w:w="10860" w:type="dxa"/>
            <w:gridSpan w:val="6"/>
            <w:tcBorders>
              <w:top w:val="single" w:sz="1" w:space="0" w:color="000000"/>
              <w:left w:val="single" w:sz="1" w:space="0" w:color="000000"/>
              <w:bottom w:val="single" w:sz="1" w:space="0" w:color="000000"/>
              <w:right w:val="single" w:sz="1" w:space="0" w:color="000000"/>
            </w:tcBorders>
            <w:shd w:val="clear" w:color="auto" w:fill="FFFFFF"/>
          </w:tcPr>
          <w:p w:rsidR="000068D8" w:rsidRPr="00356F71" w:rsidRDefault="00E714EA">
            <w:r w:rsidRPr="00356F71">
              <w:rPr>
                <w:sz w:val="16"/>
                <w:szCs w:val="16"/>
              </w:rPr>
              <w:t xml:space="preserve">* При междугородних перевозках за отказ от использования транспорта менее чем за 24 часа до момента подачи транспорта на место загрузки Клиент оплачивает неустойку в размере 20% от согласованной ставки. Под неподачей транспорта признаётся неприбытие транспорта, либо его прибытие с опозданием более чем на три часа. В случае, если транспорт прибыл с опозданием более чем на три часа, но был использован Клиентом, это не считается неподачей транспорта.   </w:t>
            </w:r>
            <w:r w:rsidRPr="00356F71">
              <w:rPr>
                <w:sz w:val="16"/>
                <w:szCs w:val="16"/>
              </w:rPr>
              <w:br/>
              <w:t>** Взаимоотношения сторон определяются ГК РФ, Уставом автомобильного автотранспорта РФ. Все существенные условия сотрудничества Сторон, отражённые и согласованные в данном Поручении, являются необходимыми для выполнения, в том числе взаиморасчёты Сторон. Данное приложение (Поручение) имеет силу Договора и, подписанное Сторонами посредством технических средств связи (телефон, факс, электронная почта и т.п.), имеет юридическую силу. В случае отсутствия технической возможности подписать данное приложение (Поручение), Клиент подтверждает Поручение путем текстового сообщения с адреса электронной почты, указанной в реквизитах.</w:t>
            </w:r>
          </w:p>
        </w:tc>
      </w:tr>
      <w:tr w:rsidR="000068D8" w:rsidRPr="00356F71">
        <w:tblPrEx>
          <w:tblCellMar>
            <w:top w:w="55" w:type="dxa"/>
            <w:left w:w="55" w:type="dxa"/>
            <w:bottom w:w="55" w:type="dxa"/>
            <w:right w:w="55" w:type="dxa"/>
          </w:tblCellMar>
        </w:tblPrEx>
        <w:trPr>
          <w:trHeight w:val="146"/>
        </w:trPr>
        <w:tc>
          <w:tcPr>
            <w:tcW w:w="10860" w:type="dxa"/>
            <w:gridSpan w:val="6"/>
            <w:tcBorders>
              <w:top w:val="single" w:sz="1" w:space="0" w:color="000000"/>
              <w:left w:val="single" w:sz="1" w:space="0" w:color="000000"/>
              <w:bottom w:val="single" w:sz="1" w:space="0" w:color="000000"/>
              <w:right w:val="single" w:sz="1" w:space="0" w:color="000000"/>
            </w:tcBorders>
            <w:shd w:val="clear" w:color="auto" w:fill="FFFFFF"/>
            <w:vAlign w:val="center"/>
          </w:tcPr>
          <w:p w:rsidR="000068D8" w:rsidRPr="00356F71" w:rsidRDefault="00E714EA">
            <w:pPr>
              <w:jc w:val="center"/>
            </w:pPr>
            <w:r w:rsidRPr="00356F71">
              <w:rPr>
                <w:b/>
                <w:bCs/>
                <w:sz w:val="22"/>
                <w:szCs w:val="22"/>
              </w:rPr>
              <w:t>РЕКВИЗИТЫ СТОРОН</w:t>
            </w:r>
          </w:p>
        </w:tc>
      </w:tr>
      <w:tr w:rsidR="000068D8" w:rsidRPr="00356F71">
        <w:trPr>
          <w:trHeight w:val="224"/>
        </w:trPr>
        <w:tc>
          <w:tcPr>
            <w:tcW w:w="5503" w:type="dxa"/>
            <w:gridSpan w:val="4"/>
            <w:tcBorders>
              <w:top w:val="single" w:sz="1" w:space="0" w:color="000000"/>
              <w:left w:val="single" w:sz="1" w:space="0" w:color="000000"/>
              <w:bottom w:val="single" w:sz="1" w:space="0" w:color="000000"/>
              <w:right w:val="single" w:sz="1" w:space="0" w:color="000000"/>
            </w:tcBorders>
            <w:shd w:val="clear" w:color="auto" w:fill="FFFFFF"/>
            <w:vAlign w:val="bottom"/>
          </w:tcPr>
          <w:p w:rsidR="000068D8" w:rsidRPr="00356F71" w:rsidRDefault="00E714EA">
            <w:pPr>
              <w:jc w:val="center"/>
              <w:rPr>
                <w:b/>
                <w:bCs/>
                <w:sz w:val="20"/>
                <w:szCs w:val="20"/>
              </w:rPr>
            </w:pPr>
            <w:r w:rsidRPr="00356F71">
              <w:rPr>
                <w:b/>
                <w:bCs/>
                <w:sz w:val="20"/>
                <w:szCs w:val="20"/>
              </w:rPr>
              <w:t>ЭКСПЕДИТОР</w:t>
            </w:r>
          </w:p>
        </w:tc>
        <w:tc>
          <w:tcPr>
            <w:tcW w:w="5357" w:type="dxa"/>
            <w:gridSpan w:val="2"/>
            <w:tcBorders>
              <w:top w:val="single" w:sz="1" w:space="0" w:color="000000"/>
              <w:left w:val="single" w:sz="1" w:space="0" w:color="000000"/>
              <w:bottom w:val="single" w:sz="1" w:space="0" w:color="000000"/>
              <w:right w:val="single" w:sz="1" w:space="0" w:color="000000"/>
            </w:tcBorders>
            <w:shd w:val="clear" w:color="auto" w:fill="FFFFFF"/>
            <w:vAlign w:val="bottom"/>
          </w:tcPr>
          <w:p w:rsidR="000068D8" w:rsidRPr="00356F71" w:rsidRDefault="00E714EA">
            <w:pPr>
              <w:jc w:val="center"/>
            </w:pPr>
            <w:r w:rsidRPr="00356F71">
              <w:rPr>
                <w:b/>
                <w:bCs/>
                <w:sz w:val="20"/>
                <w:szCs w:val="20"/>
              </w:rPr>
              <w:t>КЛИЕНТ</w:t>
            </w:r>
          </w:p>
        </w:tc>
      </w:tr>
      <w:tr w:rsidR="000068D8" w:rsidRPr="00356F71">
        <w:trPr>
          <w:trHeight w:val="300"/>
        </w:trPr>
        <w:tc>
          <w:tcPr>
            <w:tcW w:w="5503" w:type="dxa"/>
            <w:gridSpan w:val="4"/>
            <w:tcBorders>
              <w:top w:val="single" w:sz="1" w:space="0" w:color="000000"/>
              <w:left w:val="single" w:sz="1" w:space="0" w:color="000000"/>
              <w:bottom w:val="single" w:sz="1" w:space="0" w:color="000000"/>
              <w:right w:val="single" w:sz="1" w:space="0" w:color="000000"/>
            </w:tcBorders>
            <w:shd w:val="clear" w:color="auto" w:fill="FFFFFF"/>
          </w:tcPr>
          <w:p w:rsidR="000068D8" w:rsidRPr="00356F71" w:rsidRDefault="00E714EA">
            <w:pPr>
              <w:rPr>
                <w:b/>
                <w:bCs/>
                <w:sz w:val="20"/>
                <w:szCs w:val="20"/>
              </w:rPr>
            </w:pPr>
            <w:r w:rsidRPr="00356F71">
              <w:rPr>
                <w:b/>
                <w:sz w:val="20"/>
                <w:szCs w:val="20"/>
              </w:rPr>
              <w:t>ООО "Новый Уровень"</w:t>
            </w:r>
          </w:p>
          <w:p w:rsidR="000068D8" w:rsidRPr="00356F71" w:rsidRDefault="00E714EA">
            <w:pPr>
              <w:rPr>
                <w:rStyle w:val="normaltextrunscx37323035"/>
                <w:b/>
                <w:bCs/>
                <w:sz w:val="20"/>
                <w:szCs w:val="20"/>
              </w:rPr>
            </w:pPr>
            <w:r w:rsidRPr="00356F71">
              <w:rPr>
                <w:b/>
                <w:bCs/>
                <w:sz w:val="20"/>
                <w:szCs w:val="20"/>
              </w:rPr>
              <w:t xml:space="preserve">Тел. </w:t>
            </w:r>
            <w:r w:rsidRPr="00356F71">
              <w:rPr>
                <w:sz w:val="20"/>
                <w:szCs w:val="20"/>
              </w:rPr>
              <w:t xml:space="preserve">+7(812) 309-88-58.  </w:t>
            </w:r>
            <w:r w:rsidRPr="00356F71">
              <w:rPr>
                <w:sz w:val="20"/>
                <w:szCs w:val="20"/>
                <w:lang w:val="en-US"/>
              </w:rPr>
              <w:t>e</w:t>
            </w:r>
            <w:r w:rsidRPr="00356F71">
              <w:rPr>
                <w:sz w:val="20"/>
                <w:szCs w:val="20"/>
              </w:rPr>
              <w:t>-</w:t>
            </w:r>
            <w:r w:rsidRPr="00356F71">
              <w:rPr>
                <w:sz w:val="20"/>
                <w:szCs w:val="20"/>
                <w:lang w:val="en-US"/>
              </w:rPr>
              <w:t>mail</w:t>
            </w:r>
            <w:r w:rsidRPr="00356F71">
              <w:rPr>
                <w:sz w:val="20"/>
                <w:szCs w:val="20"/>
              </w:rPr>
              <w:t>:</w:t>
            </w:r>
            <w:r w:rsidRPr="00356F71">
              <w:rPr>
                <w:sz w:val="22"/>
                <w:szCs w:val="22"/>
              </w:rPr>
              <w:t xml:space="preserve"> </w:t>
            </w:r>
            <w:hyperlink r:id="rId11" w:history="1">
              <w:r w:rsidRPr="00356F71">
                <w:rPr>
                  <w:rStyle w:val="normaltextrunscx37323035"/>
                  <w:sz w:val="22"/>
                  <w:szCs w:val="22"/>
                  <w:u w:val="single"/>
                  <w:lang w:val="en-US"/>
                </w:rPr>
                <w:t>info</w:t>
              </w:r>
              <w:r w:rsidRPr="00356F71">
                <w:rPr>
                  <w:rStyle w:val="normaltextrunscx37323035"/>
                  <w:sz w:val="22"/>
                  <w:szCs w:val="22"/>
                  <w:u w:val="single"/>
                </w:rPr>
                <w:t>@</w:t>
              </w:r>
              <w:proofErr w:type="spellStart"/>
              <w:r w:rsidRPr="00356F71">
                <w:rPr>
                  <w:rStyle w:val="normaltextrunscx37323035"/>
                  <w:sz w:val="22"/>
                  <w:szCs w:val="22"/>
                  <w:u w:val="single"/>
                  <w:lang w:val="en-US"/>
                </w:rPr>
                <w:t>ve</w:t>
              </w:r>
              <w:proofErr w:type="spellEnd"/>
              <w:r w:rsidRPr="00356F71">
                <w:rPr>
                  <w:rStyle w:val="normaltextrunscx37323035"/>
                  <w:sz w:val="22"/>
                  <w:szCs w:val="22"/>
                  <w:u w:val="single"/>
                </w:rPr>
                <w:t>-</w:t>
              </w:r>
              <w:proofErr w:type="spellStart"/>
              <w:r w:rsidRPr="00356F71">
                <w:rPr>
                  <w:rStyle w:val="normaltextrunscx37323035"/>
                  <w:sz w:val="22"/>
                  <w:szCs w:val="22"/>
                  <w:u w:val="single"/>
                  <w:lang w:val="en-US"/>
                </w:rPr>
                <w:t>zy</w:t>
              </w:r>
              <w:proofErr w:type="spellEnd"/>
              <w:r w:rsidRPr="00356F71">
                <w:rPr>
                  <w:rStyle w:val="normaltextrunscx37323035"/>
                  <w:sz w:val="22"/>
                  <w:szCs w:val="22"/>
                  <w:u w:val="single"/>
                </w:rPr>
                <w:t>.</w:t>
              </w:r>
              <w:proofErr w:type="spellStart"/>
              <w:r w:rsidRPr="00356F71">
                <w:rPr>
                  <w:rStyle w:val="normaltextrunscx37323035"/>
                  <w:sz w:val="22"/>
                  <w:szCs w:val="22"/>
                  <w:u w:val="single"/>
                  <w:lang w:val="en-US"/>
                </w:rPr>
                <w:t>ru</w:t>
              </w:r>
              <w:proofErr w:type="spellEnd"/>
            </w:hyperlink>
          </w:p>
          <w:p w:rsidR="000068D8" w:rsidRPr="00356F71" w:rsidRDefault="00E714EA">
            <w:pPr>
              <w:rPr>
                <w:rStyle w:val="normaltextrunscx37323035"/>
                <w:b/>
                <w:bCs/>
                <w:sz w:val="20"/>
                <w:szCs w:val="20"/>
              </w:rPr>
            </w:pPr>
            <w:r w:rsidRPr="00356F71">
              <w:rPr>
                <w:rStyle w:val="normaltextrunscx37323035"/>
                <w:b/>
                <w:bCs/>
                <w:sz w:val="20"/>
                <w:szCs w:val="20"/>
              </w:rPr>
              <w:t>ИНН</w:t>
            </w:r>
            <w:r w:rsidRPr="00356F71">
              <w:rPr>
                <w:rStyle w:val="normaltextrunscx37323035"/>
                <w:sz w:val="20"/>
                <w:szCs w:val="20"/>
              </w:rPr>
              <w:t xml:space="preserve"> 7810378989 / </w:t>
            </w:r>
            <w:r w:rsidRPr="00356F71">
              <w:rPr>
                <w:rStyle w:val="normaltextrunscx37323035"/>
                <w:b/>
                <w:bCs/>
                <w:sz w:val="20"/>
                <w:szCs w:val="20"/>
              </w:rPr>
              <w:t>КПП</w:t>
            </w:r>
            <w:r w:rsidRPr="00356F71">
              <w:rPr>
                <w:rStyle w:val="normaltextrunscx37323035"/>
                <w:sz w:val="20"/>
                <w:szCs w:val="20"/>
              </w:rPr>
              <w:t xml:space="preserve"> 781001001</w:t>
            </w:r>
          </w:p>
          <w:p w:rsidR="000068D8" w:rsidRPr="00356F71" w:rsidRDefault="00E714EA">
            <w:pPr>
              <w:rPr>
                <w:rStyle w:val="normaltextrunscx37323035"/>
                <w:b/>
                <w:bCs/>
                <w:sz w:val="20"/>
                <w:szCs w:val="20"/>
              </w:rPr>
            </w:pPr>
            <w:r w:rsidRPr="00356F71">
              <w:rPr>
                <w:rStyle w:val="normaltextrunscx37323035"/>
                <w:b/>
                <w:bCs/>
                <w:sz w:val="20"/>
                <w:szCs w:val="20"/>
              </w:rPr>
              <w:t>ОГРН</w:t>
            </w:r>
            <w:r w:rsidRPr="00356F71">
              <w:rPr>
                <w:rStyle w:val="normaltextrunscx37323035"/>
                <w:sz w:val="20"/>
                <w:szCs w:val="20"/>
              </w:rPr>
              <w:t xml:space="preserve"> 1157847293560 / </w:t>
            </w:r>
            <w:r w:rsidRPr="00356F71">
              <w:rPr>
                <w:rStyle w:val="normaltextrunscx37323035"/>
                <w:b/>
                <w:bCs/>
                <w:sz w:val="20"/>
                <w:szCs w:val="20"/>
              </w:rPr>
              <w:t>ОКПО</w:t>
            </w:r>
            <w:r w:rsidRPr="00356F71">
              <w:rPr>
                <w:rStyle w:val="normaltextrunscx37323035"/>
                <w:sz w:val="20"/>
                <w:szCs w:val="20"/>
              </w:rPr>
              <w:t xml:space="preserve"> 27421379</w:t>
            </w:r>
          </w:p>
          <w:p w:rsidR="000068D8" w:rsidRPr="00356F71" w:rsidRDefault="00E714EA">
            <w:pPr>
              <w:rPr>
                <w:rStyle w:val="normaltextrunscx37323035"/>
                <w:b/>
                <w:bCs/>
                <w:sz w:val="20"/>
                <w:szCs w:val="20"/>
              </w:rPr>
            </w:pPr>
            <w:proofErr w:type="gramStart"/>
            <w:r w:rsidRPr="00356F71">
              <w:rPr>
                <w:rStyle w:val="normaltextrunscx37323035"/>
                <w:b/>
                <w:bCs/>
                <w:sz w:val="20"/>
                <w:szCs w:val="20"/>
              </w:rPr>
              <w:t>р</w:t>
            </w:r>
            <w:proofErr w:type="gramEnd"/>
            <w:r w:rsidRPr="00356F71">
              <w:rPr>
                <w:rStyle w:val="normaltextrunscx37323035"/>
                <w:b/>
                <w:bCs/>
                <w:sz w:val="20"/>
                <w:szCs w:val="20"/>
              </w:rPr>
              <w:t>/с</w:t>
            </w:r>
            <w:r w:rsidRPr="00356F71">
              <w:rPr>
                <w:rStyle w:val="normaltextrunscx37323035"/>
                <w:sz w:val="20"/>
                <w:szCs w:val="20"/>
              </w:rPr>
              <w:t xml:space="preserve"> 40702810605200000417</w:t>
            </w:r>
          </w:p>
          <w:p w:rsidR="000068D8" w:rsidRPr="00356F71" w:rsidRDefault="00E714EA">
            <w:pPr>
              <w:rPr>
                <w:rStyle w:val="normaltextrunscx37323035"/>
                <w:b/>
                <w:bCs/>
                <w:sz w:val="20"/>
                <w:szCs w:val="20"/>
              </w:rPr>
            </w:pPr>
            <w:r w:rsidRPr="00356F71">
              <w:rPr>
                <w:rStyle w:val="normaltextrunscx37323035"/>
                <w:b/>
                <w:bCs/>
                <w:sz w:val="20"/>
                <w:szCs w:val="20"/>
              </w:rPr>
              <w:t>В</w:t>
            </w:r>
            <w:r w:rsidRPr="00356F71">
              <w:rPr>
                <w:rStyle w:val="normaltextrunscx37323035"/>
                <w:sz w:val="20"/>
                <w:szCs w:val="20"/>
              </w:rPr>
              <w:t xml:space="preserve"> Филиал Петровский ПАО Банка «ФК Открытие» г. Санкт-Петербург</w:t>
            </w:r>
          </w:p>
          <w:p w:rsidR="000068D8" w:rsidRPr="00356F71" w:rsidRDefault="00E714EA">
            <w:pPr>
              <w:rPr>
                <w:rStyle w:val="normaltextrunscx37323035"/>
                <w:b/>
                <w:bCs/>
                <w:sz w:val="20"/>
                <w:szCs w:val="20"/>
              </w:rPr>
            </w:pPr>
            <w:proofErr w:type="gramStart"/>
            <w:r w:rsidRPr="00356F71">
              <w:rPr>
                <w:rStyle w:val="normaltextrunscx37323035"/>
                <w:b/>
                <w:bCs/>
                <w:sz w:val="20"/>
                <w:szCs w:val="20"/>
              </w:rPr>
              <w:t>к</w:t>
            </w:r>
            <w:proofErr w:type="gramEnd"/>
            <w:r w:rsidRPr="00356F71">
              <w:rPr>
                <w:rStyle w:val="normaltextrunscx37323035"/>
                <w:b/>
                <w:bCs/>
                <w:sz w:val="20"/>
                <w:szCs w:val="20"/>
              </w:rPr>
              <w:t>/с</w:t>
            </w:r>
            <w:r w:rsidRPr="00356F71">
              <w:rPr>
                <w:rStyle w:val="normaltextrunscx37323035"/>
                <w:sz w:val="20"/>
                <w:szCs w:val="20"/>
              </w:rPr>
              <w:t xml:space="preserve"> 30101810540300000795 / </w:t>
            </w:r>
            <w:r w:rsidRPr="00356F71">
              <w:rPr>
                <w:rStyle w:val="normaltextrunscx37323035"/>
                <w:b/>
                <w:bCs/>
                <w:sz w:val="20"/>
                <w:szCs w:val="20"/>
              </w:rPr>
              <w:t xml:space="preserve">БИК </w:t>
            </w:r>
            <w:r w:rsidRPr="00356F71">
              <w:rPr>
                <w:rStyle w:val="normaltextrunscx37323035"/>
                <w:sz w:val="20"/>
                <w:szCs w:val="20"/>
              </w:rPr>
              <w:t>044030795</w:t>
            </w:r>
          </w:p>
          <w:p w:rsidR="000068D8" w:rsidRPr="00356F71" w:rsidRDefault="00E714EA">
            <w:pPr>
              <w:rPr>
                <w:rStyle w:val="normaltextrunscx37323035"/>
                <w:b/>
                <w:bCs/>
                <w:sz w:val="20"/>
                <w:szCs w:val="20"/>
              </w:rPr>
            </w:pPr>
            <w:r w:rsidRPr="00356F71">
              <w:rPr>
                <w:rStyle w:val="normaltextrunscx37323035"/>
                <w:b/>
                <w:bCs/>
                <w:sz w:val="20"/>
                <w:szCs w:val="20"/>
              </w:rPr>
              <w:t>Адрес юридический:</w:t>
            </w:r>
            <w:r w:rsidRPr="00356F71">
              <w:rPr>
                <w:rStyle w:val="normaltextrunscx37323035"/>
                <w:sz w:val="20"/>
                <w:szCs w:val="20"/>
              </w:rPr>
              <w:t xml:space="preserve"> 196105, </w:t>
            </w:r>
            <w:proofErr w:type="spellStart"/>
            <w:r w:rsidRPr="00356F71">
              <w:rPr>
                <w:rStyle w:val="normaltextrunscx37323035"/>
                <w:sz w:val="20"/>
                <w:szCs w:val="20"/>
              </w:rPr>
              <w:t>г.Санкт</w:t>
            </w:r>
            <w:proofErr w:type="spellEnd"/>
            <w:r w:rsidRPr="00356F71">
              <w:rPr>
                <w:rStyle w:val="normaltextrunscx37323035"/>
                <w:sz w:val="20"/>
                <w:szCs w:val="20"/>
              </w:rPr>
              <w:t xml:space="preserve">-Петербург, пр. Юрия Гагарина, д.1, </w:t>
            </w:r>
            <w:proofErr w:type="spellStart"/>
            <w:r w:rsidRPr="00356F71">
              <w:rPr>
                <w:rStyle w:val="normaltextrunscx37323035"/>
                <w:sz w:val="20"/>
                <w:szCs w:val="20"/>
              </w:rPr>
              <w:t>лит.А</w:t>
            </w:r>
            <w:proofErr w:type="spellEnd"/>
            <w:r w:rsidRPr="00356F71">
              <w:rPr>
                <w:rStyle w:val="normaltextrunscx37323035"/>
                <w:sz w:val="20"/>
                <w:szCs w:val="20"/>
              </w:rPr>
              <w:t>, пом. 72-Н</w:t>
            </w:r>
          </w:p>
          <w:p w:rsidR="000068D8" w:rsidRPr="00356F71" w:rsidRDefault="00E714EA">
            <w:pPr>
              <w:rPr>
                <w:rStyle w:val="eopscx37323035"/>
                <w:b/>
                <w:bCs/>
                <w:sz w:val="20"/>
                <w:szCs w:val="20"/>
              </w:rPr>
            </w:pPr>
            <w:r w:rsidRPr="00356F71">
              <w:rPr>
                <w:rStyle w:val="normaltextrunscx37323035"/>
                <w:b/>
                <w:bCs/>
                <w:sz w:val="20"/>
                <w:szCs w:val="20"/>
              </w:rPr>
              <w:t>Адрес фактический / почтовый:</w:t>
            </w:r>
            <w:r w:rsidRPr="00356F71">
              <w:rPr>
                <w:rStyle w:val="normaltextrunscx37323035"/>
                <w:sz w:val="20"/>
                <w:szCs w:val="20"/>
              </w:rPr>
              <w:t xml:space="preserve"> 196105, </w:t>
            </w:r>
            <w:proofErr w:type="spellStart"/>
            <w:r w:rsidRPr="00356F71">
              <w:rPr>
                <w:rStyle w:val="normaltextrunscx37323035"/>
                <w:sz w:val="20"/>
                <w:szCs w:val="20"/>
              </w:rPr>
              <w:t>г.Санкт</w:t>
            </w:r>
            <w:proofErr w:type="spellEnd"/>
            <w:r w:rsidRPr="00356F71">
              <w:rPr>
                <w:rStyle w:val="normaltextrunscx37323035"/>
                <w:sz w:val="20"/>
                <w:szCs w:val="20"/>
              </w:rPr>
              <w:t>-Петербург, пр. Юрия Гагарина, д.1, лит. А, оф. 207-13</w:t>
            </w:r>
          </w:p>
        </w:tc>
        <w:tc>
          <w:tcPr>
            <w:tcW w:w="5357" w:type="dxa"/>
            <w:gridSpan w:val="2"/>
            <w:tcBorders>
              <w:top w:val="single" w:sz="1" w:space="0" w:color="000000"/>
              <w:left w:val="single" w:sz="1" w:space="0" w:color="000000"/>
              <w:bottom w:val="single" w:sz="1" w:space="0" w:color="000000"/>
              <w:right w:val="single" w:sz="1" w:space="0" w:color="000000"/>
            </w:tcBorders>
            <w:shd w:val="clear" w:color="auto" w:fill="FFFFFF"/>
          </w:tcPr>
          <w:p w:rsidR="00356F71" w:rsidRDefault="00356F71">
            <w:pPr>
              <w:rPr>
                <w:rStyle w:val="eopscx37323035"/>
                <w:b/>
                <w:bCs/>
                <w:sz w:val="20"/>
                <w:szCs w:val="20"/>
                <w:u w:val="single"/>
              </w:rPr>
            </w:pPr>
          </w:p>
          <w:p w:rsidR="000068D8" w:rsidRPr="00356F71" w:rsidRDefault="00E714EA">
            <w:pPr>
              <w:rPr>
                <w:rStyle w:val="eopscx37323035"/>
                <w:b/>
                <w:sz w:val="20"/>
                <w:szCs w:val="20"/>
              </w:rPr>
            </w:pPr>
            <w:r w:rsidRPr="00356F71">
              <w:rPr>
                <w:rStyle w:val="eopscx37323035"/>
                <w:b/>
                <w:sz w:val="20"/>
                <w:szCs w:val="20"/>
              </w:rPr>
              <w:t xml:space="preserve">ИНН </w:t>
            </w:r>
          </w:p>
          <w:p w:rsidR="000068D8" w:rsidRPr="00356F71" w:rsidRDefault="00E714EA">
            <w:pPr>
              <w:rPr>
                <w:rStyle w:val="eopscx37323035"/>
                <w:b/>
                <w:bCs/>
                <w:sz w:val="20"/>
                <w:szCs w:val="20"/>
              </w:rPr>
            </w:pPr>
            <w:r w:rsidRPr="00356F71">
              <w:rPr>
                <w:rStyle w:val="eopscx37323035"/>
                <w:b/>
                <w:sz w:val="20"/>
                <w:szCs w:val="20"/>
              </w:rPr>
              <w:t xml:space="preserve">ОГРНИП </w:t>
            </w:r>
          </w:p>
          <w:p w:rsidR="000068D8" w:rsidRPr="00356F71" w:rsidRDefault="00E714EA">
            <w:pPr>
              <w:rPr>
                <w:rStyle w:val="eopscx37323035"/>
                <w:b/>
                <w:bCs/>
                <w:sz w:val="20"/>
                <w:szCs w:val="20"/>
              </w:rPr>
            </w:pPr>
            <w:proofErr w:type="gramStart"/>
            <w:r w:rsidRPr="00356F71">
              <w:rPr>
                <w:rStyle w:val="eopscx37323035"/>
                <w:b/>
                <w:bCs/>
                <w:sz w:val="20"/>
                <w:szCs w:val="20"/>
              </w:rPr>
              <w:t>р</w:t>
            </w:r>
            <w:proofErr w:type="gramEnd"/>
            <w:r w:rsidRPr="00356F71">
              <w:rPr>
                <w:rStyle w:val="eopscx37323035"/>
                <w:b/>
                <w:bCs/>
                <w:sz w:val="20"/>
                <w:szCs w:val="20"/>
              </w:rPr>
              <w:t xml:space="preserve">/с </w:t>
            </w:r>
          </w:p>
          <w:p w:rsidR="000068D8" w:rsidRPr="00356F71" w:rsidRDefault="00E714EA">
            <w:pPr>
              <w:rPr>
                <w:rStyle w:val="eopscx37323035"/>
                <w:b/>
                <w:sz w:val="20"/>
                <w:szCs w:val="20"/>
              </w:rPr>
            </w:pPr>
            <w:r w:rsidRPr="00356F71">
              <w:rPr>
                <w:rStyle w:val="eopscx37323035"/>
                <w:b/>
                <w:bCs/>
                <w:sz w:val="20"/>
                <w:szCs w:val="20"/>
              </w:rPr>
              <w:t>В</w:t>
            </w:r>
            <w:r w:rsidRPr="00356F71">
              <w:rPr>
                <w:rStyle w:val="eopscx37323035"/>
                <w:sz w:val="20"/>
                <w:szCs w:val="20"/>
              </w:rPr>
              <w:t xml:space="preserve"> </w:t>
            </w:r>
            <w:r w:rsidR="003F5032" w:rsidRPr="00356F71">
              <w:rPr>
                <w:rStyle w:val="eopscx37323035"/>
                <w:sz w:val="20"/>
                <w:szCs w:val="20"/>
              </w:rPr>
              <w:t xml:space="preserve">  </w:t>
            </w:r>
          </w:p>
          <w:p w:rsidR="000068D8" w:rsidRPr="00356F71" w:rsidRDefault="00E714EA">
            <w:pPr>
              <w:rPr>
                <w:rStyle w:val="normaltextrunscx37323035"/>
                <w:b/>
                <w:bCs/>
                <w:sz w:val="20"/>
                <w:szCs w:val="20"/>
              </w:rPr>
            </w:pPr>
            <w:proofErr w:type="gramStart"/>
            <w:r w:rsidRPr="00356F71">
              <w:rPr>
                <w:rStyle w:val="eopscx37323035"/>
                <w:b/>
                <w:sz w:val="20"/>
                <w:szCs w:val="20"/>
              </w:rPr>
              <w:t>к</w:t>
            </w:r>
            <w:proofErr w:type="gramEnd"/>
            <w:r w:rsidRPr="00356F71">
              <w:rPr>
                <w:rStyle w:val="eopscx37323035"/>
                <w:b/>
                <w:sz w:val="20"/>
                <w:szCs w:val="20"/>
              </w:rPr>
              <w:t>/с</w:t>
            </w:r>
            <w:r w:rsidR="00356F71">
              <w:rPr>
                <w:rStyle w:val="eopscx37323035"/>
                <w:b/>
                <w:bCs/>
                <w:sz w:val="20"/>
                <w:szCs w:val="20"/>
              </w:rPr>
              <w:t xml:space="preserve">                                </w:t>
            </w:r>
            <w:r w:rsidRPr="00356F71">
              <w:rPr>
                <w:rStyle w:val="eopscx37323035"/>
                <w:b/>
                <w:sz w:val="20"/>
                <w:szCs w:val="20"/>
              </w:rPr>
              <w:t>БИК</w:t>
            </w:r>
            <w:r w:rsidRPr="00356F71">
              <w:rPr>
                <w:rStyle w:val="eopscx37323035"/>
                <w:sz w:val="20"/>
                <w:szCs w:val="20"/>
              </w:rPr>
              <w:t xml:space="preserve"> </w:t>
            </w:r>
          </w:p>
          <w:p w:rsidR="000068D8" w:rsidRPr="00356F71" w:rsidRDefault="00E714EA">
            <w:pPr>
              <w:rPr>
                <w:rStyle w:val="normaltextrunscx37323035"/>
                <w:b/>
                <w:bCs/>
                <w:sz w:val="20"/>
                <w:szCs w:val="20"/>
              </w:rPr>
            </w:pPr>
            <w:r w:rsidRPr="00356F71">
              <w:rPr>
                <w:rStyle w:val="normaltextrunscx37323035"/>
                <w:b/>
                <w:bCs/>
                <w:sz w:val="20"/>
                <w:szCs w:val="20"/>
              </w:rPr>
              <w:t>Адрес юридический:</w:t>
            </w:r>
            <w:r w:rsidRPr="00356F71">
              <w:rPr>
                <w:rStyle w:val="normaltextrunscx37323035"/>
                <w:sz w:val="20"/>
                <w:szCs w:val="20"/>
              </w:rPr>
              <w:t xml:space="preserve"> </w:t>
            </w:r>
          </w:p>
          <w:p w:rsidR="000068D8" w:rsidRPr="00356F71" w:rsidRDefault="00E714EA" w:rsidP="00356F71">
            <w:r w:rsidRPr="00356F71">
              <w:rPr>
                <w:rStyle w:val="normaltextrunscx37323035"/>
                <w:b/>
                <w:bCs/>
                <w:sz w:val="20"/>
                <w:szCs w:val="20"/>
              </w:rPr>
              <w:t>Адрес фактический / почтовый:</w:t>
            </w:r>
            <w:r w:rsidRPr="00356F71">
              <w:rPr>
                <w:rStyle w:val="normaltextrunscx37323035"/>
                <w:sz w:val="20"/>
                <w:szCs w:val="20"/>
              </w:rPr>
              <w:t xml:space="preserve"> </w:t>
            </w:r>
          </w:p>
        </w:tc>
      </w:tr>
      <w:tr w:rsidR="000068D8" w:rsidRPr="00356F71">
        <w:trPr>
          <w:trHeight w:val="300"/>
        </w:trPr>
        <w:tc>
          <w:tcPr>
            <w:tcW w:w="5503" w:type="dxa"/>
            <w:gridSpan w:val="4"/>
            <w:tcBorders>
              <w:left w:val="single" w:sz="1" w:space="0" w:color="000000"/>
              <w:right w:val="single" w:sz="1" w:space="0" w:color="000000"/>
            </w:tcBorders>
            <w:shd w:val="clear" w:color="auto" w:fill="FFFFFF"/>
          </w:tcPr>
          <w:p w:rsidR="000068D8" w:rsidRPr="00356F71" w:rsidRDefault="00E714EA" w:rsidP="003F5032">
            <w:pPr>
              <w:rPr>
                <w:b/>
                <w:bCs/>
                <w:sz w:val="20"/>
                <w:szCs w:val="20"/>
              </w:rPr>
            </w:pPr>
            <w:r w:rsidRPr="00356F71">
              <w:rPr>
                <w:b/>
                <w:sz w:val="20"/>
                <w:szCs w:val="20"/>
              </w:rPr>
              <w:t>Конт</w:t>
            </w:r>
            <w:proofErr w:type="gramStart"/>
            <w:r w:rsidRPr="00356F71">
              <w:rPr>
                <w:b/>
                <w:sz w:val="20"/>
                <w:szCs w:val="20"/>
              </w:rPr>
              <w:t>. лицо</w:t>
            </w:r>
            <w:proofErr w:type="gramEnd"/>
            <w:r w:rsidRPr="00356F71">
              <w:rPr>
                <w:sz w:val="20"/>
                <w:szCs w:val="20"/>
              </w:rPr>
              <w:t>:</w:t>
            </w:r>
            <w:r w:rsidR="003F5032" w:rsidRPr="00356F71">
              <w:rPr>
                <w:sz w:val="20"/>
                <w:szCs w:val="20"/>
              </w:rPr>
              <w:t xml:space="preserve"> </w:t>
            </w:r>
            <w:r w:rsidR="003F5032" w:rsidRPr="00356F71">
              <w:rPr>
                <w:sz w:val="20"/>
                <w:szCs w:val="20"/>
                <w:u w:val="single"/>
              </w:rPr>
              <w:t xml:space="preserve">                                </w:t>
            </w:r>
          </w:p>
        </w:tc>
        <w:tc>
          <w:tcPr>
            <w:tcW w:w="5357" w:type="dxa"/>
            <w:gridSpan w:val="2"/>
            <w:tcBorders>
              <w:left w:val="single" w:sz="1" w:space="0" w:color="000000"/>
              <w:right w:val="single" w:sz="1" w:space="0" w:color="000000"/>
            </w:tcBorders>
            <w:shd w:val="clear" w:color="auto" w:fill="FFFFFF"/>
          </w:tcPr>
          <w:p w:rsidR="000068D8" w:rsidRPr="00356F71" w:rsidRDefault="00E714EA" w:rsidP="003F5032">
            <w:r w:rsidRPr="00356F71">
              <w:rPr>
                <w:b/>
                <w:bCs/>
                <w:sz w:val="20"/>
                <w:szCs w:val="20"/>
              </w:rPr>
              <w:t>Конт</w:t>
            </w:r>
            <w:proofErr w:type="gramStart"/>
            <w:r w:rsidRPr="00356F71">
              <w:rPr>
                <w:b/>
                <w:bCs/>
                <w:sz w:val="20"/>
                <w:szCs w:val="20"/>
              </w:rPr>
              <w:t>. лицо</w:t>
            </w:r>
            <w:proofErr w:type="gramEnd"/>
            <w:r w:rsidRPr="00356F71">
              <w:rPr>
                <w:b/>
                <w:bCs/>
                <w:sz w:val="20"/>
                <w:szCs w:val="20"/>
              </w:rPr>
              <w:t>:</w:t>
            </w:r>
            <w:r w:rsidRPr="00356F71">
              <w:rPr>
                <w:sz w:val="20"/>
                <w:szCs w:val="20"/>
              </w:rPr>
              <w:t xml:space="preserve"> </w:t>
            </w:r>
            <w:r w:rsidR="003F5032" w:rsidRPr="00356F71">
              <w:rPr>
                <w:sz w:val="20"/>
                <w:szCs w:val="20"/>
              </w:rPr>
              <w:t xml:space="preserve"> </w:t>
            </w:r>
            <w:r w:rsidR="001B7483" w:rsidRPr="00356F71">
              <w:rPr>
                <w:sz w:val="20"/>
                <w:szCs w:val="20"/>
                <w:u w:val="single"/>
              </w:rPr>
              <w:t xml:space="preserve">                      </w:t>
            </w:r>
          </w:p>
        </w:tc>
      </w:tr>
      <w:tr w:rsidR="000068D8" w:rsidRPr="00356F71">
        <w:trPr>
          <w:trHeight w:val="270"/>
        </w:trPr>
        <w:tc>
          <w:tcPr>
            <w:tcW w:w="5503" w:type="dxa"/>
            <w:gridSpan w:val="4"/>
            <w:tcBorders>
              <w:left w:val="single" w:sz="1" w:space="0" w:color="000000"/>
              <w:right w:val="single" w:sz="1" w:space="0" w:color="000000"/>
            </w:tcBorders>
            <w:shd w:val="clear" w:color="auto" w:fill="FFFFFF"/>
          </w:tcPr>
          <w:p w:rsidR="000068D8" w:rsidRPr="00356F71" w:rsidRDefault="00E714EA" w:rsidP="003F5032">
            <w:pPr>
              <w:rPr>
                <w:b/>
                <w:sz w:val="20"/>
                <w:szCs w:val="20"/>
              </w:rPr>
            </w:pPr>
            <w:proofErr w:type="gramStart"/>
            <w:r w:rsidRPr="00356F71">
              <w:rPr>
                <w:b/>
                <w:sz w:val="20"/>
                <w:szCs w:val="20"/>
              </w:rPr>
              <w:t>Тел</w:t>
            </w:r>
            <w:r w:rsidRPr="00356F71">
              <w:rPr>
                <w:sz w:val="20"/>
                <w:szCs w:val="20"/>
              </w:rPr>
              <w:t xml:space="preserve">: </w:t>
            </w:r>
            <w:r w:rsidR="003F5032" w:rsidRPr="00356F71">
              <w:rPr>
                <w:sz w:val="20"/>
                <w:szCs w:val="20"/>
              </w:rPr>
              <w:t xml:space="preserve"> </w:t>
            </w:r>
            <w:r w:rsidR="003F5032" w:rsidRPr="00356F71">
              <w:rPr>
                <w:sz w:val="20"/>
                <w:szCs w:val="20"/>
                <w:u w:val="single"/>
              </w:rPr>
              <w:t xml:space="preserve"> </w:t>
            </w:r>
            <w:proofErr w:type="gramEnd"/>
            <w:r w:rsidR="003F5032" w:rsidRPr="00356F71">
              <w:rPr>
                <w:sz w:val="20"/>
                <w:szCs w:val="20"/>
                <w:u w:val="single"/>
              </w:rPr>
              <w:t xml:space="preserve">                                                 </w:t>
            </w:r>
          </w:p>
        </w:tc>
        <w:tc>
          <w:tcPr>
            <w:tcW w:w="5357" w:type="dxa"/>
            <w:gridSpan w:val="2"/>
            <w:tcBorders>
              <w:left w:val="single" w:sz="1" w:space="0" w:color="000000"/>
              <w:right w:val="single" w:sz="1" w:space="0" w:color="000000"/>
            </w:tcBorders>
            <w:shd w:val="clear" w:color="auto" w:fill="FFFFFF"/>
          </w:tcPr>
          <w:p w:rsidR="000068D8" w:rsidRPr="00356F71" w:rsidRDefault="00E714EA" w:rsidP="003F5032">
            <w:proofErr w:type="gramStart"/>
            <w:r w:rsidRPr="00356F71">
              <w:rPr>
                <w:b/>
                <w:sz w:val="20"/>
                <w:szCs w:val="20"/>
              </w:rPr>
              <w:t>Тел</w:t>
            </w:r>
            <w:r w:rsidRPr="00356F71">
              <w:rPr>
                <w:sz w:val="20"/>
                <w:szCs w:val="20"/>
              </w:rPr>
              <w:t xml:space="preserve">: </w:t>
            </w:r>
            <w:r w:rsidR="003F5032" w:rsidRPr="00356F71">
              <w:rPr>
                <w:sz w:val="20"/>
                <w:szCs w:val="20"/>
              </w:rPr>
              <w:t xml:space="preserve"> </w:t>
            </w:r>
            <w:r w:rsidR="001B7483" w:rsidRPr="00356F71">
              <w:rPr>
                <w:sz w:val="20"/>
                <w:szCs w:val="20"/>
              </w:rPr>
              <w:t xml:space="preserve"> </w:t>
            </w:r>
            <w:proofErr w:type="gramEnd"/>
            <w:r w:rsidR="001B7483" w:rsidRPr="00356F71">
              <w:rPr>
                <w:sz w:val="20"/>
                <w:szCs w:val="20"/>
              </w:rPr>
              <w:t xml:space="preserve"> </w:t>
            </w:r>
            <w:r w:rsidR="001B7483" w:rsidRPr="00356F71">
              <w:rPr>
                <w:sz w:val="20"/>
                <w:szCs w:val="20"/>
                <w:u w:val="single"/>
              </w:rPr>
              <w:t xml:space="preserve">                                            </w:t>
            </w:r>
          </w:p>
        </w:tc>
      </w:tr>
      <w:tr w:rsidR="000068D8" w:rsidRPr="00356F71">
        <w:trPr>
          <w:trHeight w:val="104"/>
        </w:trPr>
        <w:tc>
          <w:tcPr>
            <w:tcW w:w="5503" w:type="dxa"/>
            <w:gridSpan w:val="4"/>
            <w:tcBorders>
              <w:left w:val="single" w:sz="1" w:space="0" w:color="000000"/>
              <w:bottom w:val="single" w:sz="1" w:space="0" w:color="000000"/>
              <w:right w:val="single" w:sz="1" w:space="0" w:color="000000"/>
            </w:tcBorders>
            <w:shd w:val="clear" w:color="auto" w:fill="FFFFFF"/>
          </w:tcPr>
          <w:p w:rsidR="000068D8" w:rsidRPr="00356F71" w:rsidRDefault="00E714EA" w:rsidP="003F5032">
            <w:pPr>
              <w:rPr>
                <w:b/>
                <w:bCs/>
                <w:sz w:val="20"/>
                <w:szCs w:val="20"/>
              </w:rPr>
            </w:pPr>
            <w:r w:rsidRPr="00356F71">
              <w:rPr>
                <w:b/>
                <w:sz w:val="20"/>
                <w:szCs w:val="20"/>
                <w:lang w:val="en-US"/>
              </w:rPr>
              <w:t>E-mail</w:t>
            </w:r>
            <w:r w:rsidRPr="00356F71">
              <w:rPr>
                <w:sz w:val="20"/>
                <w:szCs w:val="20"/>
                <w:lang w:val="en-US"/>
              </w:rPr>
              <w:t xml:space="preserve">: </w:t>
            </w:r>
            <w:r w:rsidRPr="00356F71">
              <w:rPr>
                <w:sz w:val="20"/>
                <w:szCs w:val="20"/>
                <w:u w:val="single"/>
                <w:lang w:val="en-US"/>
              </w:rPr>
              <w:t xml:space="preserve"> </w:t>
            </w:r>
            <w:r w:rsidR="003F5032" w:rsidRPr="00356F71">
              <w:rPr>
                <w:sz w:val="20"/>
                <w:szCs w:val="20"/>
                <w:u w:val="single"/>
              </w:rPr>
              <w:t xml:space="preserve">                                           </w:t>
            </w:r>
          </w:p>
        </w:tc>
        <w:tc>
          <w:tcPr>
            <w:tcW w:w="5357" w:type="dxa"/>
            <w:gridSpan w:val="2"/>
            <w:tcBorders>
              <w:left w:val="single" w:sz="1" w:space="0" w:color="000000"/>
              <w:bottom w:val="single" w:sz="1" w:space="0" w:color="000000"/>
              <w:right w:val="single" w:sz="1" w:space="0" w:color="000000"/>
            </w:tcBorders>
            <w:shd w:val="clear" w:color="auto" w:fill="FFFFFF"/>
          </w:tcPr>
          <w:p w:rsidR="000068D8" w:rsidRPr="00356F71" w:rsidRDefault="00E714EA" w:rsidP="003F5032">
            <w:proofErr w:type="gramStart"/>
            <w:r w:rsidRPr="00356F71">
              <w:rPr>
                <w:b/>
                <w:bCs/>
                <w:sz w:val="20"/>
                <w:szCs w:val="20"/>
              </w:rPr>
              <w:t>E-</w:t>
            </w:r>
            <w:proofErr w:type="spellStart"/>
            <w:r w:rsidRPr="00356F71">
              <w:rPr>
                <w:b/>
                <w:bCs/>
                <w:sz w:val="20"/>
                <w:szCs w:val="20"/>
              </w:rPr>
              <w:t>mail</w:t>
            </w:r>
            <w:proofErr w:type="spellEnd"/>
            <w:r w:rsidRPr="00356F71">
              <w:rPr>
                <w:b/>
                <w:bCs/>
                <w:sz w:val="20"/>
                <w:szCs w:val="20"/>
              </w:rPr>
              <w:t>:</w:t>
            </w:r>
            <w:r w:rsidRPr="00356F71">
              <w:rPr>
                <w:sz w:val="20"/>
                <w:szCs w:val="20"/>
              </w:rPr>
              <w:t xml:space="preserve"> </w:t>
            </w:r>
            <w:r w:rsidR="003F5032" w:rsidRPr="00356F71">
              <w:rPr>
                <w:sz w:val="20"/>
                <w:szCs w:val="20"/>
              </w:rPr>
              <w:t xml:space="preserve"> </w:t>
            </w:r>
            <w:r w:rsidRPr="00356F71">
              <w:rPr>
                <w:sz w:val="20"/>
                <w:szCs w:val="20"/>
                <w:u w:val="single"/>
              </w:rPr>
              <w:t xml:space="preserve"> </w:t>
            </w:r>
            <w:proofErr w:type="gramEnd"/>
            <w:r w:rsidR="001B7483" w:rsidRPr="00356F71">
              <w:rPr>
                <w:sz w:val="20"/>
                <w:szCs w:val="20"/>
                <w:u w:val="single"/>
              </w:rPr>
              <w:t xml:space="preserve">                                        </w:t>
            </w:r>
          </w:p>
        </w:tc>
      </w:tr>
    </w:tbl>
    <w:p w:rsidR="000068D8" w:rsidRPr="00356F71" w:rsidRDefault="000068D8">
      <w:pPr>
        <w:ind w:left="-510"/>
        <w:jc w:val="center"/>
        <w:rPr>
          <w:sz w:val="20"/>
          <w:szCs w:val="20"/>
        </w:rPr>
      </w:pPr>
    </w:p>
    <w:p w:rsidR="000068D8" w:rsidRPr="00356F71" w:rsidRDefault="000068D8">
      <w:pPr>
        <w:ind w:left="-510"/>
        <w:jc w:val="center"/>
        <w:rPr>
          <w:sz w:val="20"/>
          <w:szCs w:val="20"/>
        </w:rPr>
      </w:pPr>
    </w:p>
    <w:p w:rsidR="00E714EA" w:rsidRPr="00356F71" w:rsidRDefault="00E714EA">
      <w:pPr>
        <w:ind w:left="-465"/>
      </w:pPr>
      <w:r w:rsidRPr="00356F71">
        <w:rPr>
          <w:sz w:val="20"/>
          <w:szCs w:val="20"/>
        </w:rPr>
        <w:t>Подпись    ______________________/ Тихоньких Д.Н.                  Подпись    ______________________/ _______________/</w:t>
      </w:r>
    </w:p>
    <w:sectPr w:rsidR="00E714EA" w:rsidRPr="00356F71" w:rsidSect="003F5032">
      <w:headerReference w:type="even" r:id="rId12"/>
      <w:headerReference w:type="default" r:id="rId13"/>
      <w:footerReference w:type="even" r:id="rId14"/>
      <w:footerReference w:type="default" r:id="rId15"/>
      <w:headerReference w:type="first" r:id="rId16"/>
      <w:footerReference w:type="first" r:id="rId17"/>
      <w:pgSz w:w="11906" w:h="16838"/>
      <w:pgMar w:top="851" w:right="851" w:bottom="1134" w:left="1134" w:header="709" w:footer="274"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F18" w:rsidRDefault="00AD7F18">
      <w:r>
        <w:separator/>
      </w:r>
    </w:p>
  </w:endnote>
  <w:endnote w:type="continuationSeparator" w:id="0">
    <w:p w:rsidR="00AD7F18" w:rsidRDefault="00AD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D8" w:rsidRDefault="00E714EA">
    <w:pPr>
      <w:pStyle w:val="af"/>
    </w:pPr>
    <w:r>
      <w:t>Экспедитор                                                                              Клиент</w:t>
    </w:r>
  </w:p>
  <w:p w:rsidR="000068D8" w:rsidRDefault="00E714EA">
    <w:pPr>
      <w:pStyle w:val="af"/>
    </w:pPr>
    <w:r>
      <w:t>________________/ Тихоньких Д.Н.                                     __________________/ ______________</w:t>
    </w:r>
  </w:p>
  <w:p w:rsidR="000068D8" w:rsidRDefault="00E714EA">
    <w:pPr>
      <w:pStyle w:val="af"/>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D8" w:rsidRDefault="000068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D8" w:rsidRDefault="00E714EA">
    <w:pPr>
      <w:pStyle w:val="af"/>
    </w:pPr>
    <w:r>
      <w:t>Экспедитор                                                                              Клиент</w:t>
    </w:r>
  </w:p>
  <w:p w:rsidR="000068D8" w:rsidRDefault="00E714EA">
    <w:pPr>
      <w:pStyle w:val="af"/>
    </w:pPr>
    <w:r>
      <w:t>________________/ Тихоньких Д.Н.                                     __________________/ ______________</w:t>
    </w:r>
  </w:p>
  <w:p w:rsidR="000068D8" w:rsidRDefault="00E714EA">
    <w:pPr>
      <w:pStyle w:val="af"/>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D8" w:rsidRDefault="000068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F18" w:rsidRDefault="00AD7F18">
      <w:r>
        <w:separator/>
      </w:r>
    </w:p>
  </w:footnote>
  <w:footnote w:type="continuationSeparator" w:id="0">
    <w:p w:rsidR="00AD7F18" w:rsidRDefault="00AD7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D8" w:rsidRDefault="00E714EA">
    <w:pPr>
      <w:pStyle w:val="ae"/>
      <w:jc w:val="right"/>
    </w:pPr>
    <w:r>
      <w:rPr>
        <w:sz w:val="20"/>
        <w:szCs w:val="20"/>
      </w:rPr>
      <w:t>Договор транспортной экспедиции №</w:t>
    </w:r>
    <w:r w:rsidR="003F5032">
      <w:rPr>
        <w:sz w:val="20"/>
        <w:szCs w:val="20"/>
        <w:u w:val="single"/>
      </w:rPr>
      <w:t xml:space="preserve">      </w:t>
    </w:r>
    <w:r>
      <w:rPr>
        <w:sz w:val="20"/>
        <w:szCs w:val="20"/>
      </w:rPr>
      <w:t xml:space="preserve">от </w:t>
    </w:r>
    <w:proofErr w:type="gramStart"/>
    <w:r w:rsidRPr="00EC3057">
      <w:rPr>
        <w:sz w:val="20"/>
        <w:szCs w:val="20"/>
      </w:rPr>
      <w:t>«</w:t>
    </w:r>
    <w:r w:rsidR="003F5032">
      <w:rPr>
        <w:sz w:val="20"/>
        <w:szCs w:val="20"/>
        <w:u w:val="single"/>
      </w:rPr>
      <w:t xml:space="preserve">  </w:t>
    </w:r>
    <w:proofErr w:type="gramEnd"/>
    <w:r w:rsidR="003F5032">
      <w:rPr>
        <w:sz w:val="20"/>
        <w:szCs w:val="20"/>
        <w:u w:val="single"/>
      </w:rPr>
      <w:t xml:space="preserve">        </w:t>
    </w:r>
    <w:r w:rsidRPr="00EC3057">
      <w:rPr>
        <w:sz w:val="20"/>
        <w:szCs w:val="20"/>
      </w:rPr>
      <w:t>»</w:t>
    </w:r>
    <w:r>
      <w:rPr>
        <w:sz w:val="20"/>
        <w:szCs w:val="20"/>
      </w:rPr>
      <w:t xml:space="preserve"> </w:t>
    </w:r>
    <w:r w:rsidR="003F5032">
      <w:rPr>
        <w:sz w:val="20"/>
        <w:szCs w:val="20"/>
        <w:u w:val="single"/>
      </w:rPr>
      <w:t xml:space="preserve">           </w:t>
    </w:r>
    <w:r>
      <w:rPr>
        <w:sz w:val="20"/>
        <w:szCs w:val="20"/>
      </w:rPr>
      <w:t xml:space="preserve"> 20</w:t>
    </w:r>
    <w:r w:rsidR="003F5032">
      <w:rPr>
        <w:sz w:val="20"/>
        <w:szCs w:val="20"/>
        <w:u w:val="single"/>
      </w:rPr>
      <w:t xml:space="preserve">    </w:t>
    </w:r>
    <w:r>
      <w:rPr>
        <w:sz w:val="20"/>
        <w:szCs w:val="20"/>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D8" w:rsidRDefault="000068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D8" w:rsidRDefault="00E714EA">
    <w:pPr>
      <w:pStyle w:val="ae"/>
      <w:jc w:val="right"/>
    </w:pPr>
    <w:r>
      <w:rPr>
        <w:sz w:val="20"/>
        <w:szCs w:val="20"/>
      </w:rPr>
      <w:t>Договор транспортной экспедиции №</w:t>
    </w:r>
    <w:r w:rsidR="003F5032">
      <w:rPr>
        <w:sz w:val="20"/>
        <w:szCs w:val="20"/>
        <w:u w:val="single"/>
      </w:rPr>
      <w:t xml:space="preserve">       </w:t>
    </w:r>
    <w:r>
      <w:rPr>
        <w:sz w:val="20"/>
        <w:szCs w:val="20"/>
      </w:rPr>
      <w:t xml:space="preserve"> от </w:t>
    </w:r>
    <w:proofErr w:type="gramStart"/>
    <w:r w:rsidRPr="00EC3057">
      <w:rPr>
        <w:sz w:val="20"/>
        <w:szCs w:val="20"/>
      </w:rPr>
      <w:t>«</w:t>
    </w:r>
    <w:r w:rsidR="003F5032">
      <w:rPr>
        <w:sz w:val="20"/>
        <w:szCs w:val="20"/>
        <w:u w:val="single"/>
      </w:rPr>
      <w:t xml:space="preserve">  </w:t>
    </w:r>
    <w:proofErr w:type="gramEnd"/>
    <w:r w:rsidR="003F5032">
      <w:rPr>
        <w:sz w:val="20"/>
        <w:szCs w:val="20"/>
        <w:u w:val="single"/>
      </w:rPr>
      <w:t xml:space="preserve">    </w:t>
    </w:r>
    <w:r w:rsidRPr="00EC3057">
      <w:rPr>
        <w:sz w:val="20"/>
        <w:szCs w:val="20"/>
      </w:rPr>
      <w:t>»</w:t>
    </w:r>
    <w:r>
      <w:rPr>
        <w:sz w:val="20"/>
        <w:szCs w:val="20"/>
      </w:rPr>
      <w:t xml:space="preserve"> </w:t>
    </w:r>
    <w:r w:rsidR="003F5032">
      <w:rPr>
        <w:sz w:val="20"/>
        <w:szCs w:val="20"/>
        <w:u w:val="single"/>
      </w:rPr>
      <w:t xml:space="preserve">        </w:t>
    </w:r>
    <w:r>
      <w:rPr>
        <w:sz w:val="20"/>
        <w:szCs w:val="20"/>
      </w:rPr>
      <w:t xml:space="preserve"> 20</w:t>
    </w:r>
    <w:r w:rsidR="003F5032">
      <w:rPr>
        <w:sz w:val="20"/>
        <w:szCs w:val="20"/>
        <w:u w:val="single"/>
      </w:rPr>
      <w:t xml:space="preserve">  </w:t>
    </w:r>
    <w:r>
      <w:rPr>
        <w:sz w:val="20"/>
        <w:szCs w:val="20"/>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D8" w:rsidRDefault="000068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 %1 "/>
      <w:lvlJc w:val="left"/>
      <w:pPr>
        <w:tabs>
          <w:tab w:val="num" w:pos="607"/>
        </w:tabs>
        <w:ind w:left="0" w:firstLine="448"/>
      </w:pPr>
    </w:lvl>
    <w:lvl w:ilvl="1">
      <w:start w:val="1"/>
      <w:numFmt w:val="decimal"/>
      <w:lvlText w:val=" %1.%2 "/>
      <w:lvlJc w:val="left"/>
      <w:pPr>
        <w:tabs>
          <w:tab w:val="num" w:pos="607"/>
        </w:tabs>
        <w:ind w:left="0" w:firstLine="448"/>
      </w:pPr>
    </w:lvl>
    <w:lvl w:ilvl="2">
      <w:start w:val="1"/>
      <w:numFmt w:val="decimal"/>
      <w:lvlText w:val=" %1.%2.%3 "/>
      <w:lvlJc w:val="left"/>
      <w:pPr>
        <w:tabs>
          <w:tab w:val="num" w:pos="1527"/>
        </w:tabs>
        <w:ind w:left="0" w:firstLine="1167"/>
      </w:pPr>
    </w:lvl>
    <w:lvl w:ilvl="3">
      <w:start w:val="1"/>
      <w:numFmt w:val="decimal"/>
      <w:lvlText w:val=" %1.%2.%3.%4 "/>
      <w:lvlJc w:val="left"/>
      <w:pPr>
        <w:tabs>
          <w:tab w:val="num" w:pos="1887"/>
        </w:tabs>
        <w:ind w:left="1887" w:hanging="360"/>
      </w:pPr>
    </w:lvl>
    <w:lvl w:ilvl="4">
      <w:start w:val="1"/>
      <w:numFmt w:val="decimal"/>
      <w:lvlText w:val=" %1.%2.%3.%4.%5 "/>
      <w:lvlJc w:val="left"/>
      <w:pPr>
        <w:tabs>
          <w:tab w:val="num" w:pos="2247"/>
        </w:tabs>
        <w:ind w:left="2247" w:hanging="360"/>
      </w:pPr>
    </w:lvl>
    <w:lvl w:ilvl="5">
      <w:start w:val="1"/>
      <w:numFmt w:val="decimal"/>
      <w:lvlText w:val=" %1.%2.%3.%4.%5.%6 "/>
      <w:lvlJc w:val="left"/>
      <w:pPr>
        <w:tabs>
          <w:tab w:val="num" w:pos="2607"/>
        </w:tabs>
        <w:ind w:left="2607" w:hanging="360"/>
      </w:pPr>
    </w:lvl>
    <w:lvl w:ilvl="6">
      <w:start w:val="1"/>
      <w:numFmt w:val="decimal"/>
      <w:lvlText w:val=" %1.%2.%3.%4.%5.%6.%7 "/>
      <w:lvlJc w:val="left"/>
      <w:pPr>
        <w:tabs>
          <w:tab w:val="num" w:pos="2967"/>
        </w:tabs>
        <w:ind w:left="2967" w:hanging="360"/>
      </w:pPr>
    </w:lvl>
    <w:lvl w:ilvl="7">
      <w:start w:val="1"/>
      <w:numFmt w:val="decimal"/>
      <w:lvlText w:val=" %1.%2.%3.%4.%5.%6.%7.%8 "/>
      <w:lvlJc w:val="left"/>
      <w:pPr>
        <w:tabs>
          <w:tab w:val="num" w:pos="3327"/>
        </w:tabs>
        <w:ind w:left="3327" w:hanging="360"/>
      </w:pPr>
    </w:lvl>
    <w:lvl w:ilvl="8">
      <w:start w:val="1"/>
      <w:numFmt w:val="decimal"/>
      <w:lvlText w:val=" %1.%2.%3.%4.%5.%6.%7.%8.%9 "/>
      <w:lvlJc w:val="left"/>
      <w:pPr>
        <w:tabs>
          <w:tab w:val="num" w:pos="3687"/>
        </w:tabs>
        <w:ind w:left="3687" w:hanging="360"/>
      </w:pPr>
    </w:lvl>
  </w:abstractNum>
  <w:abstractNum w:abstractNumId="1">
    <w:nsid w:val="00000002"/>
    <w:multiLevelType w:val="multilevel"/>
    <w:tmpl w:val="00000002"/>
    <w:lvl w:ilvl="0">
      <w:start w:val="1"/>
      <w:numFmt w:val="bullet"/>
      <w:lvlText w:val=""/>
      <w:lvlJc w:val="left"/>
      <w:pPr>
        <w:tabs>
          <w:tab w:val="num" w:pos="808"/>
        </w:tabs>
        <w:ind w:left="808" w:hanging="360"/>
      </w:pPr>
      <w:rPr>
        <w:rFonts w:ascii="Symbol" w:hAnsi="Symbol" w:cs="OpenSymbol"/>
      </w:rPr>
    </w:lvl>
    <w:lvl w:ilvl="1">
      <w:start w:val="1"/>
      <w:numFmt w:val="decimal"/>
      <w:lvlText w:val="%2)"/>
      <w:lvlJc w:val="left"/>
      <w:pPr>
        <w:tabs>
          <w:tab w:val="num" w:pos="1168"/>
        </w:tabs>
        <w:ind w:left="0" w:firstLine="808"/>
      </w:pPr>
    </w:lvl>
    <w:lvl w:ilvl="2">
      <w:start w:val="1"/>
      <w:numFmt w:val="bullet"/>
      <w:lvlText w:val="▪"/>
      <w:lvlJc w:val="left"/>
      <w:pPr>
        <w:tabs>
          <w:tab w:val="num" w:pos="1528"/>
        </w:tabs>
        <w:ind w:left="1528" w:hanging="360"/>
      </w:pPr>
      <w:rPr>
        <w:rFonts w:ascii="OpenSymbol" w:hAnsi="OpenSymbol" w:cs="OpenSymbol"/>
      </w:rPr>
    </w:lvl>
    <w:lvl w:ilvl="3">
      <w:start w:val="1"/>
      <w:numFmt w:val="bullet"/>
      <w:lvlText w:val=""/>
      <w:lvlJc w:val="left"/>
      <w:pPr>
        <w:tabs>
          <w:tab w:val="num" w:pos="1888"/>
        </w:tabs>
        <w:ind w:left="1888" w:hanging="360"/>
      </w:pPr>
      <w:rPr>
        <w:rFonts w:ascii="Symbol" w:hAnsi="Symbol" w:cs="OpenSymbol"/>
      </w:rPr>
    </w:lvl>
    <w:lvl w:ilvl="4">
      <w:start w:val="1"/>
      <w:numFmt w:val="bullet"/>
      <w:lvlText w:val="◦"/>
      <w:lvlJc w:val="left"/>
      <w:pPr>
        <w:tabs>
          <w:tab w:val="num" w:pos="2248"/>
        </w:tabs>
        <w:ind w:left="2248" w:hanging="360"/>
      </w:pPr>
      <w:rPr>
        <w:rFonts w:ascii="OpenSymbol" w:hAnsi="OpenSymbol" w:cs="OpenSymbol"/>
      </w:rPr>
    </w:lvl>
    <w:lvl w:ilvl="5">
      <w:start w:val="1"/>
      <w:numFmt w:val="bullet"/>
      <w:lvlText w:val="▪"/>
      <w:lvlJc w:val="left"/>
      <w:pPr>
        <w:tabs>
          <w:tab w:val="num" w:pos="2608"/>
        </w:tabs>
        <w:ind w:left="2608" w:hanging="360"/>
      </w:pPr>
      <w:rPr>
        <w:rFonts w:ascii="OpenSymbol" w:hAnsi="OpenSymbol" w:cs="OpenSymbol"/>
      </w:rPr>
    </w:lvl>
    <w:lvl w:ilvl="6">
      <w:start w:val="1"/>
      <w:numFmt w:val="bullet"/>
      <w:lvlText w:val=""/>
      <w:lvlJc w:val="left"/>
      <w:pPr>
        <w:tabs>
          <w:tab w:val="num" w:pos="2968"/>
        </w:tabs>
        <w:ind w:left="2968" w:hanging="360"/>
      </w:pPr>
      <w:rPr>
        <w:rFonts w:ascii="Symbol" w:hAnsi="Symbol" w:cs="OpenSymbol"/>
      </w:rPr>
    </w:lvl>
    <w:lvl w:ilvl="7">
      <w:start w:val="1"/>
      <w:numFmt w:val="bullet"/>
      <w:lvlText w:val="◦"/>
      <w:lvlJc w:val="left"/>
      <w:pPr>
        <w:tabs>
          <w:tab w:val="num" w:pos="3328"/>
        </w:tabs>
        <w:ind w:left="3328" w:hanging="360"/>
      </w:pPr>
      <w:rPr>
        <w:rFonts w:ascii="OpenSymbol" w:hAnsi="OpenSymbol" w:cs="OpenSymbol"/>
      </w:rPr>
    </w:lvl>
    <w:lvl w:ilvl="8">
      <w:start w:val="1"/>
      <w:numFmt w:val="bullet"/>
      <w:lvlText w:val="▪"/>
      <w:lvlJc w:val="left"/>
      <w:pPr>
        <w:tabs>
          <w:tab w:val="num" w:pos="3688"/>
        </w:tabs>
        <w:ind w:left="3688"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C3057"/>
    <w:rsid w:val="000068D8"/>
    <w:rsid w:val="001B7483"/>
    <w:rsid w:val="00356F71"/>
    <w:rsid w:val="003F5032"/>
    <w:rsid w:val="00A02B29"/>
    <w:rsid w:val="00AD7F18"/>
    <w:rsid w:val="00AE2292"/>
    <w:rsid w:val="00E30F0B"/>
    <w:rsid w:val="00E41C54"/>
    <w:rsid w:val="00E714EA"/>
    <w:rsid w:val="00E756E9"/>
    <w:rsid w:val="00EC3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20E7997-46A1-46CF-B98F-25F205F7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8D8"/>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0068D8"/>
  </w:style>
  <w:style w:type="character" w:customStyle="1" w:styleId="textrunscx37323035">
    <w:name w:val="textrun scx37323035"/>
    <w:basedOn w:val="1"/>
    <w:rsid w:val="000068D8"/>
  </w:style>
  <w:style w:type="character" w:customStyle="1" w:styleId="normaltextrunscx37323035">
    <w:name w:val="normaltextrun scx37323035"/>
    <w:basedOn w:val="1"/>
    <w:rsid w:val="000068D8"/>
  </w:style>
  <w:style w:type="character" w:customStyle="1" w:styleId="eopscx37323035">
    <w:name w:val="eop scx37323035"/>
    <w:basedOn w:val="1"/>
    <w:rsid w:val="000068D8"/>
  </w:style>
  <w:style w:type="character" w:customStyle="1" w:styleId="apple-converted-space">
    <w:name w:val="apple-converted-space"/>
    <w:basedOn w:val="1"/>
    <w:rsid w:val="000068D8"/>
  </w:style>
  <w:style w:type="character" w:customStyle="1" w:styleId="spellingerrorscx37323035">
    <w:name w:val="spellingerror scx37323035"/>
    <w:basedOn w:val="1"/>
    <w:rsid w:val="000068D8"/>
  </w:style>
  <w:style w:type="character" w:customStyle="1" w:styleId="textrunhighlightscx37323035">
    <w:name w:val="textrun highlight scx37323035"/>
    <w:basedOn w:val="1"/>
    <w:rsid w:val="000068D8"/>
  </w:style>
  <w:style w:type="character" w:styleId="a3">
    <w:name w:val="Hyperlink"/>
    <w:rsid w:val="000068D8"/>
    <w:rPr>
      <w:color w:val="0000FF"/>
      <w:u w:val="single"/>
    </w:rPr>
  </w:style>
  <w:style w:type="character" w:customStyle="1" w:styleId="10">
    <w:name w:val="Просмотренная гиперссылка1"/>
    <w:rsid w:val="000068D8"/>
    <w:rPr>
      <w:color w:val="0000FF"/>
      <w:u w:val="single"/>
    </w:rPr>
  </w:style>
  <w:style w:type="character" w:customStyle="1" w:styleId="textrununderlinedscx37323035">
    <w:name w:val="textrun underlined scx37323035"/>
    <w:basedOn w:val="1"/>
    <w:rsid w:val="000068D8"/>
  </w:style>
  <w:style w:type="character" w:customStyle="1" w:styleId="linebreakblobblobobjectscx37323035">
    <w:name w:val="linebreakblob blobobject scx37323035"/>
    <w:basedOn w:val="1"/>
    <w:rsid w:val="000068D8"/>
  </w:style>
  <w:style w:type="character" w:customStyle="1" w:styleId="scx37323035">
    <w:name w:val="scx37323035"/>
    <w:basedOn w:val="1"/>
    <w:rsid w:val="000068D8"/>
  </w:style>
  <w:style w:type="character" w:customStyle="1" w:styleId="s1">
    <w:name w:val="s1"/>
    <w:basedOn w:val="1"/>
    <w:rsid w:val="000068D8"/>
  </w:style>
  <w:style w:type="character" w:customStyle="1" w:styleId="s2">
    <w:name w:val="s2"/>
    <w:basedOn w:val="1"/>
    <w:rsid w:val="000068D8"/>
  </w:style>
  <w:style w:type="character" w:customStyle="1" w:styleId="11">
    <w:name w:val="Номер страницы1"/>
    <w:basedOn w:val="1"/>
    <w:rsid w:val="000068D8"/>
  </w:style>
  <w:style w:type="character" w:customStyle="1" w:styleId="12">
    <w:name w:val="Знак примечания1"/>
    <w:rsid w:val="000068D8"/>
    <w:rPr>
      <w:sz w:val="16"/>
      <w:szCs w:val="16"/>
    </w:rPr>
  </w:style>
  <w:style w:type="character" w:customStyle="1" w:styleId="a4">
    <w:name w:val="Текст примечания Знак"/>
    <w:basedOn w:val="1"/>
    <w:rsid w:val="000068D8"/>
  </w:style>
  <w:style w:type="character" w:customStyle="1" w:styleId="a5">
    <w:name w:val="Тема примечания Знак"/>
    <w:rsid w:val="000068D8"/>
    <w:rPr>
      <w:b/>
      <w:bCs/>
    </w:rPr>
  </w:style>
  <w:style w:type="character" w:customStyle="1" w:styleId="a6">
    <w:name w:val="Текст выноски Знак"/>
    <w:rsid w:val="000068D8"/>
    <w:rPr>
      <w:rFonts w:ascii="Segoe UI" w:hAnsi="Segoe UI" w:cs="Segoe UI"/>
      <w:sz w:val="18"/>
      <w:szCs w:val="18"/>
    </w:rPr>
  </w:style>
  <w:style w:type="character" w:customStyle="1" w:styleId="ListLabel1">
    <w:name w:val="ListLabel 1"/>
    <w:rsid w:val="000068D8"/>
    <w:rPr>
      <w:color w:val="000000"/>
    </w:rPr>
  </w:style>
  <w:style w:type="character" w:customStyle="1" w:styleId="ListLabel2">
    <w:name w:val="ListLabel 2"/>
    <w:rsid w:val="000068D8"/>
    <w:rPr>
      <w:b/>
      <w:color w:val="000000"/>
    </w:rPr>
  </w:style>
  <w:style w:type="character" w:customStyle="1" w:styleId="ListLabel3">
    <w:name w:val="ListLabel 3"/>
    <w:rsid w:val="000068D8"/>
    <w:rPr>
      <w:b w:val="0"/>
    </w:rPr>
  </w:style>
  <w:style w:type="character" w:customStyle="1" w:styleId="a7">
    <w:name w:val="Символ нумерации"/>
    <w:rsid w:val="000068D8"/>
  </w:style>
  <w:style w:type="character" w:customStyle="1" w:styleId="a8">
    <w:name w:val="Маркеры списка"/>
    <w:rsid w:val="000068D8"/>
    <w:rPr>
      <w:rFonts w:ascii="OpenSymbol" w:eastAsia="OpenSymbol" w:hAnsi="OpenSymbol" w:cs="OpenSymbol"/>
    </w:rPr>
  </w:style>
  <w:style w:type="character" w:styleId="a9">
    <w:name w:val="FollowedHyperlink"/>
    <w:rsid w:val="000068D8"/>
    <w:rPr>
      <w:color w:val="800000"/>
      <w:u w:val="single"/>
    </w:rPr>
  </w:style>
  <w:style w:type="character" w:styleId="aa">
    <w:name w:val="Strong"/>
    <w:qFormat/>
    <w:rsid w:val="000068D8"/>
    <w:rPr>
      <w:b/>
      <w:bCs/>
    </w:rPr>
  </w:style>
  <w:style w:type="paragraph" w:customStyle="1" w:styleId="ab">
    <w:name w:val="Заголовок"/>
    <w:basedOn w:val="a"/>
    <w:next w:val="ac"/>
    <w:rsid w:val="000068D8"/>
    <w:pPr>
      <w:keepNext/>
      <w:spacing w:before="240" w:after="120"/>
    </w:pPr>
    <w:rPr>
      <w:rFonts w:ascii="Arial" w:eastAsia="Microsoft YaHei" w:hAnsi="Arial" w:cs="Mangal"/>
      <w:sz w:val="28"/>
      <w:szCs w:val="28"/>
    </w:rPr>
  </w:style>
  <w:style w:type="paragraph" w:styleId="ac">
    <w:name w:val="Body Text"/>
    <w:basedOn w:val="a"/>
    <w:rsid w:val="000068D8"/>
    <w:pPr>
      <w:spacing w:after="120"/>
    </w:pPr>
  </w:style>
  <w:style w:type="paragraph" w:styleId="ad">
    <w:name w:val="List"/>
    <w:basedOn w:val="ac"/>
    <w:rsid w:val="000068D8"/>
    <w:rPr>
      <w:rFonts w:cs="Mangal"/>
    </w:rPr>
  </w:style>
  <w:style w:type="paragraph" w:customStyle="1" w:styleId="13">
    <w:name w:val="Название1"/>
    <w:basedOn w:val="a"/>
    <w:rsid w:val="000068D8"/>
    <w:pPr>
      <w:suppressLineNumbers/>
      <w:spacing w:before="120" w:after="120"/>
    </w:pPr>
    <w:rPr>
      <w:rFonts w:cs="Mangal"/>
      <w:i/>
      <w:iCs/>
    </w:rPr>
  </w:style>
  <w:style w:type="paragraph" w:customStyle="1" w:styleId="14">
    <w:name w:val="Указатель1"/>
    <w:basedOn w:val="a"/>
    <w:rsid w:val="000068D8"/>
    <w:pPr>
      <w:suppressLineNumbers/>
    </w:pPr>
    <w:rPr>
      <w:rFonts w:cs="Mangal"/>
    </w:rPr>
  </w:style>
  <w:style w:type="paragraph" w:customStyle="1" w:styleId="paragraphscx37323035">
    <w:name w:val="paragraph scx37323035"/>
    <w:basedOn w:val="a"/>
    <w:rsid w:val="000068D8"/>
    <w:pPr>
      <w:spacing w:before="100" w:after="100"/>
    </w:pPr>
  </w:style>
  <w:style w:type="paragraph" w:styleId="ae">
    <w:name w:val="header"/>
    <w:basedOn w:val="a"/>
    <w:rsid w:val="000068D8"/>
    <w:pPr>
      <w:suppressLineNumbers/>
      <w:tabs>
        <w:tab w:val="center" w:pos="4677"/>
        <w:tab w:val="right" w:pos="9355"/>
      </w:tabs>
    </w:pPr>
  </w:style>
  <w:style w:type="paragraph" w:styleId="af">
    <w:name w:val="footer"/>
    <w:basedOn w:val="a"/>
    <w:rsid w:val="000068D8"/>
    <w:pPr>
      <w:suppressLineNumbers/>
      <w:tabs>
        <w:tab w:val="center" w:pos="4677"/>
        <w:tab w:val="right" w:pos="9355"/>
      </w:tabs>
    </w:pPr>
  </w:style>
  <w:style w:type="paragraph" w:customStyle="1" w:styleId="p1">
    <w:name w:val="p1"/>
    <w:basedOn w:val="a"/>
    <w:rsid w:val="000068D8"/>
    <w:pPr>
      <w:spacing w:before="100" w:after="100"/>
    </w:pPr>
  </w:style>
  <w:style w:type="paragraph" w:customStyle="1" w:styleId="p2">
    <w:name w:val="p2"/>
    <w:basedOn w:val="a"/>
    <w:rsid w:val="000068D8"/>
    <w:pPr>
      <w:spacing w:before="100" w:after="100"/>
    </w:pPr>
  </w:style>
  <w:style w:type="paragraph" w:customStyle="1" w:styleId="p3">
    <w:name w:val="p3"/>
    <w:basedOn w:val="a"/>
    <w:rsid w:val="000068D8"/>
    <w:pPr>
      <w:spacing w:before="100" w:after="100"/>
    </w:pPr>
  </w:style>
  <w:style w:type="paragraph" w:customStyle="1" w:styleId="p4">
    <w:name w:val="p4"/>
    <w:basedOn w:val="a"/>
    <w:rsid w:val="000068D8"/>
    <w:pPr>
      <w:spacing w:before="100" w:after="100"/>
    </w:pPr>
  </w:style>
  <w:style w:type="paragraph" w:customStyle="1" w:styleId="p5">
    <w:name w:val="p5"/>
    <w:basedOn w:val="a"/>
    <w:rsid w:val="000068D8"/>
    <w:pPr>
      <w:spacing w:before="100" w:after="100"/>
    </w:pPr>
  </w:style>
  <w:style w:type="paragraph" w:customStyle="1" w:styleId="p6">
    <w:name w:val="p6"/>
    <w:basedOn w:val="a"/>
    <w:rsid w:val="000068D8"/>
    <w:pPr>
      <w:spacing w:before="100" w:after="100"/>
    </w:pPr>
  </w:style>
  <w:style w:type="paragraph" w:customStyle="1" w:styleId="western">
    <w:name w:val="western"/>
    <w:basedOn w:val="a"/>
    <w:rsid w:val="000068D8"/>
    <w:pPr>
      <w:spacing w:before="100" w:after="100"/>
    </w:pPr>
  </w:style>
  <w:style w:type="paragraph" w:customStyle="1" w:styleId="15">
    <w:name w:val="Текст примечания1"/>
    <w:basedOn w:val="a"/>
    <w:rsid w:val="000068D8"/>
    <w:rPr>
      <w:sz w:val="20"/>
      <w:szCs w:val="20"/>
    </w:rPr>
  </w:style>
  <w:style w:type="paragraph" w:customStyle="1" w:styleId="16">
    <w:name w:val="Тема примечания1"/>
    <w:basedOn w:val="15"/>
    <w:rsid w:val="000068D8"/>
    <w:rPr>
      <w:b/>
      <w:bCs/>
    </w:rPr>
  </w:style>
  <w:style w:type="paragraph" w:customStyle="1" w:styleId="17">
    <w:name w:val="Текст выноски1"/>
    <w:basedOn w:val="a"/>
    <w:rsid w:val="000068D8"/>
    <w:rPr>
      <w:rFonts w:ascii="Segoe UI" w:hAnsi="Segoe UI" w:cs="Segoe UI"/>
      <w:sz w:val="18"/>
      <w:szCs w:val="18"/>
    </w:rPr>
  </w:style>
  <w:style w:type="paragraph" w:customStyle="1" w:styleId="18">
    <w:name w:val="Абзац списка1"/>
    <w:basedOn w:val="a"/>
    <w:rsid w:val="000068D8"/>
    <w:pPr>
      <w:ind w:left="720"/>
    </w:pPr>
  </w:style>
  <w:style w:type="paragraph" w:customStyle="1" w:styleId="af0">
    <w:name w:val="Содержимое таблицы"/>
    <w:basedOn w:val="a"/>
    <w:rsid w:val="000068D8"/>
    <w:pPr>
      <w:suppressLineNumbers/>
    </w:pPr>
  </w:style>
  <w:style w:type="paragraph" w:customStyle="1" w:styleId="af1">
    <w:name w:val="Заголовок таблицы"/>
    <w:basedOn w:val="af0"/>
    <w:rsid w:val="000068D8"/>
    <w:pPr>
      <w:jc w:val="center"/>
    </w:pPr>
    <w:rPr>
      <w:b/>
      <w:bCs/>
    </w:rPr>
  </w:style>
  <w:style w:type="paragraph" w:customStyle="1" w:styleId="af2">
    <w:name w:val="Содержимое врезки"/>
    <w:basedOn w:val="ac"/>
    <w:rsid w:val="000068D8"/>
  </w:style>
  <w:style w:type="paragraph" w:styleId="af3">
    <w:name w:val="Balloon Text"/>
    <w:basedOn w:val="a"/>
    <w:link w:val="19"/>
    <w:uiPriority w:val="99"/>
    <w:semiHidden/>
    <w:unhideWhenUsed/>
    <w:rsid w:val="003F5032"/>
    <w:rPr>
      <w:rFonts w:ascii="Tahoma" w:hAnsi="Tahoma" w:cs="Tahoma"/>
      <w:sz w:val="16"/>
      <w:szCs w:val="16"/>
    </w:rPr>
  </w:style>
  <w:style w:type="character" w:customStyle="1" w:styleId="19">
    <w:name w:val="Текст выноски Знак1"/>
    <w:basedOn w:val="a0"/>
    <w:link w:val="af3"/>
    <w:uiPriority w:val="99"/>
    <w:semiHidden/>
    <w:rsid w:val="003F503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e-zy.ru"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e-zy.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4893</Words>
  <Characters>27896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32724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Dan</dc:creator>
  <cp:lastModifiedBy>User</cp:lastModifiedBy>
  <cp:revision>6</cp:revision>
  <cp:lastPrinted>2016-12-14T19:50:00Z</cp:lastPrinted>
  <dcterms:created xsi:type="dcterms:W3CDTF">2017-07-06T12:12:00Z</dcterms:created>
  <dcterms:modified xsi:type="dcterms:W3CDTF">2017-07-13T17:14:00Z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MSHOME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